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13B4F" w14:textId="6DE58196" w:rsidR="00F777E7" w:rsidRDefault="00F777E7" w:rsidP="00F777E7">
      <w:pPr>
        <w:jc w:val="center"/>
      </w:pPr>
    </w:p>
    <w:p w14:paraId="15D4E7F8" w14:textId="77777777" w:rsidR="00F777E7" w:rsidRDefault="00F777E7" w:rsidP="00F777E7">
      <w:pPr>
        <w:tabs>
          <w:tab w:val="left" w:pos="3375"/>
        </w:tabs>
        <w:jc w:val="both"/>
      </w:pPr>
    </w:p>
    <w:p w14:paraId="3DF8AD72" w14:textId="5F2576E9" w:rsidR="00E25E37" w:rsidRDefault="00F777E7" w:rsidP="00176CE8">
      <w:pPr>
        <w:pStyle w:val="Title"/>
      </w:pPr>
      <w:r w:rsidRPr="00071113">
        <w:t>XXX YYY</w:t>
      </w:r>
      <w:r w:rsidR="0062771F" w:rsidRPr="00071113">
        <w:t xml:space="preserve"> -</w:t>
      </w:r>
      <w:r w:rsidRPr="00071113">
        <w:t xml:space="preserve"> </w:t>
      </w:r>
      <w:r w:rsidRPr="14AD10E9">
        <w:rPr>
          <w:highlight w:val="cyan"/>
        </w:rPr>
        <w:t>Course Name</w:t>
      </w:r>
      <w:r>
        <w:t xml:space="preserve"> Syllabus</w:t>
      </w:r>
    </w:p>
    <w:p w14:paraId="025C3097" w14:textId="77777777" w:rsidR="005F4673" w:rsidRDefault="005F4673" w:rsidP="00F777E7"/>
    <w:p w14:paraId="50DA3107" w14:textId="3C8C8269" w:rsidR="00F777E7" w:rsidRDefault="00F777E7" w:rsidP="00F777E7">
      <w:r>
        <w:t xml:space="preserve">Instructor Name: </w:t>
      </w:r>
      <w:r w:rsidRPr="00AF0A2F">
        <w:rPr>
          <w:highlight w:val="yellow"/>
        </w:rPr>
        <w:t>XX</w:t>
      </w:r>
    </w:p>
    <w:p w14:paraId="3A66CB1B" w14:textId="4AEAA678" w:rsidR="00F777E7" w:rsidRDefault="00F777E7" w:rsidP="00F777E7">
      <w:r>
        <w:t xml:space="preserve">Phone: </w:t>
      </w:r>
      <w:r w:rsidRPr="00AF0A2F">
        <w:rPr>
          <w:highlight w:val="yellow"/>
        </w:rPr>
        <w:t>XX</w:t>
      </w:r>
    </w:p>
    <w:p w14:paraId="2701168C" w14:textId="251522B2" w:rsidR="00F777E7" w:rsidRDefault="00F777E7" w:rsidP="00F777E7">
      <w:r>
        <w:t>Office</w:t>
      </w:r>
      <w:r w:rsidR="005F4673">
        <w:t xml:space="preserve"> Building and Room Number</w:t>
      </w:r>
      <w:r>
        <w:t xml:space="preserve">: </w:t>
      </w:r>
      <w:r w:rsidRPr="14AD10E9">
        <w:rPr>
          <w:highlight w:val="yellow"/>
        </w:rPr>
        <w:t>XX</w:t>
      </w:r>
    </w:p>
    <w:p w14:paraId="3778AB72" w14:textId="21F37DA0" w:rsidR="00F777E7" w:rsidRDefault="00F777E7" w:rsidP="00F777E7">
      <w:r>
        <w:t xml:space="preserve">Office Hours: </w:t>
      </w:r>
      <w:r w:rsidR="003114E0" w:rsidRPr="14AD10E9">
        <w:rPr>
          <w:highlight w:val="yellow"/>
        </w:rPr>
        <w:t>Clarke faculty members</w:t>
      </w:r>
      <w:r w:rsidR="0020262A" w:rsidRPr="14AD10E9">
        <w:rPr>
          <w:highlight w:val="yellow"/>
        </w:rPr>
        <w:t xml:space="preserve"> may list their current office hours and “by appointment only.” Adjuncts may list “by appointment only” </w:t>
      </w:r>
      <w:r w:rsidR="000F6607" w:rsidRPr="14AD10E9">
        <w:rPr>
          <w:highlight w:val="yellow"/>
        </w:rPr>
        <w:t>for their office hours</w:t>
      </w:r>
      <w:r w:rsidR="0020262A" w:rsidRPr="14AD10E9">
        <w:rPr>
          <w:highlight w:val="yellow"/>
        </w:rPr>
        <w:t>.</w:t>
      </w:r>
      <w:r w:rsidR="00E536FC" w:rsidRPr="14AD10E9">
        <w:rPr>
          <w:highlight w:val="yellow"/>
        </w:rPr>
        <w:t xml:space="preserve"> Example: </w:t>
      </w:r>
      <w:r w:rsidR="00E536FC" w:rsidRPr="14AD10E9">
        <w:rPr>
          <w:rFonts w:ascii="Calibri" w:hAnsi="Calibri" w:cs="Calibri"/>
          <w:highlight w:val="yellow"/>
        </w:rPr>
        <w:t>“</w:t>
      </w:r>
      <w:r w:rsidR="000939A9" w:rsidRPr="14AD10E9">
        <w:rPr>
          <w:rFonts w:ascii="Calibri" w:hAnsi="Calibri" w:cs="Calibri"/>
          <w:highlight w:val="yellow"/>
        </w:rPr>
        <w:t xml:space="preserve">I will be available by appointment. </w:t>
      </w:r>
      <w:r w:rsidR="00E536FC" w:rsidRPr="14AD10E9">
        <w:rPr>
          <w:rFonts w:ascii="Calibri" w:hAnsi="Calibri" w:cs="Calibri"/>
          <w:highlight w:val="yellow"/>
        </w:rPr>
        <w:t>If possible, please let me know when you plan to call so I can be prepared to take your call. If needed, we can set up a time outside of office hours for a phone call or virtual meetings.”</w:t>
      </w:r>
    </w:p>
    <w:p w14:paraId="6CD4DD59" w14:textId="2E1A8846" w:rsidR="00F777E7" w:rsidRDefault="00F777E7" w:rsidP="00F777E7">
      <w:r>
        <w:t xml:space="preserve">Availability by Appointment: </w:t>
      </w:r>
      <w:r w:rsidRPr="00AF0A2F">
        <w:rPr>
          <w:highlight w:val="yellow"/>
        </w:rPr>
        <w:t>XX</w:t>
      </w:r>
    </w:p>
    <w:p w14:paraId="10F24F2B" w14:textId="1488F521" w:rsidR="00F777E7" w:rsidRDefault="00F777E7" w:rsidP="00F777E7">
      <w:r>
        <w:t xml:space="preserve">Email: </w:t>
      </w:r>
      <w:r w:rsidRPr="00AF0A2F">
        <w:rPr>
          <w:highlight w:val="yellow"/>
        </w:rPr>
        <w:t>XX</w:t>
      </w:r>
    </w:p>
    <w:p w14:paraId="7E18A3DC" w14:textId="7C8055C1" w:rsidR="00F777E7" w:rsidRDefault="00F777E7" w:rsidP="00F777E7">
      <w:r>
        <w:t xml:space="preserve">Email Response Times: </w:t>
      </w:r>
      <w:r w:rsidR="00C746D2">
        <w:t>One business day</w:t>
      </w:r>
    </w:p>
    <w:p w14:paraId="446483CB" w14:textId="77777777" w:rsidR="002908CE" w:rsidRDefault="002908CE" w:rsidP="00F777E7"/>
    <w:p w14:paraId="7D6507A2" w14:textId="133E7C22" w:rsidR="00F777E7" w:rsidRDefault="00F777E7" w:rsidP="14AD10E9">
      <w:pPr>
        <w:rPr>
          <w:highlight w:val="yellow"/>
        </w:rPr>
      </w:pPr>
      <w:r>
        <w:t xml:space="preserve">Credit Hours: </w:t>
      </w:r>
      <w:r w:rsidRPr="14AD10E9">
        <w:rPr>
          <w:highlight w:val="cyan"/>
        </w:rPr>
        <w:t>XX</w:t>
      </w:r>
    </w:p>
    <w:p w14:paraId="055DEF52" w14:textId="51496AFA" w:rsidR="00F777E7" w:rsidRDefault="00F777E7" w:rsidP="00F777E7">
      <w:r>
        <w:t xml:space="preserve">First Day of Class: </w:t>
      </w:r>
      <w:r w:rsidRPr="00AF0A2F">
        <w:rPr>
          <w:highlight w:val="yellow"/>
        </w:rPr>
        <w:t>Insert the first day of class here.</w:t>
      </w:r>
    </w:p>
    <w:p w14:paraId="05059E3E" w14:textId="0899CC5E" w:rsidR="00F777E7" w:rsidRDefault="00F777E7" w:rsidP="00F777E7">
      <w:r>
        <w:t xml:space="preserve">Last Day of Class: </w:t>
      </w:r>
      <w:r w:rsidRPr="00AF0A2F">
        <w:rPr>
          <w:highlight w:val="yellow"/>
        </w:rPr>
        <w:t>Insert the last day of class here.</w:t>
      </w:r>
    </w:p>
    <w:p w14:paraId="14087C46" w14:textId="0F41F9EF" w:rsidR="00F777E7" w:rsidRDefault="00F777E7" w:rsidP="00F777E7">
      <w:r>
        <w:t xml:space="preserve">Drop/Add Deadline: </w:t>
      </w:r>
      <w:r w:rsidRPr="00AF0A2F">
        <w:rPr>
          <w:highlight w:val="yellow"/>
        </w:rPr>
        <w:t>Insert the drop/add deadlines here.</w:t>
      </w:r>
    </w:p>
    <w:p w14:paraId="64167642" w14:textId="711DF9BF" w:rsidR="00F777E7" w:rsidRDefault="00F777E7" w:rsidP="00F777E7">
      <w:r>
        <w:t xml:space="preserve">Withdrawal Deadline: </w:t>
      </w:r>
      <w:r w:rsidRPr="00AF0A2F">
        <w:rPr>
          <w:highlight w:val="yellow"/>
        </w:rPr>
        <w:t>Insert the withdrawal deadline here.</w:t>
      </w:r>
    </w:p>
    <w:p w14:paraId="0A0377B8" w14:textId="60C77B42" w:rsidR="00F777E7" w:rsidRDefault="00F777E7" w:rsidP="00F777E7">
      <w:r>
        <w:t xml:space="preserve">Other Important Dates: </w:t>
      </w:r>
      <w:r w:rsidRPr="00AF0A2F">
        <w:rPr>
          <w:highlight w:val="yellow"/>
        </w:rPr>
        <w:t>Insert holiday</w:t>
      </w:r>
      <w:r w:rsidR="00AF0A2F">
        <w:rPr>
          <w:highlight w:val="yellow"/>
        </w:rPr>
        <w:t>s</w:t>
      </w:r>
      <w:r w:rsidRPr="00AF0A2F">
        <w:rPr>
          <w:highlight w:val="yellow"/>
        </w:rPr>
        <w:t xml:space="preserve"> or other important dates here; delete line if unnecessary.</w:t>
      </w:r>
    </w:p>
    <w:p w14:paraId="10743BCC" w14:textId="77777777" w:rsidR="00AF0A2F" w:rsidRDefault="00AF0A2F" w:rsidP="00F777E7"/>
    <w:p w14:paraId="336E8C04" w14:textId="77777777" w:rsidR="00AF0A2F" w:rsidRDefault="00AF0A2F" w:rsidP="00F777E7"/>
    <w:p w14:paraId="2EC05AB3" w14:textId="1AB2C277" w:rsidR="002908CE" w:rsidRPr="002908CE" w:rsidRDefault="00F777E7" w:rsidP="00811D0C">
      <w:pPr>
        <w:pStyle w:val="Heading1"/>
      </w:pPr>
      <w:r>
        <w:t>Course Overview</w:t>
      </w:r>
    </w:p>
    <w:p w14:paraId="103DEA01" w14:textId="46653A1D" w:rsidR="00F777E7" w:rsidRDefault="00F777E7" w:rsidP="00E33F94">
      <w:pPr>
        <w:pStyle w:val="Heading2"/>
      </w:pPr>
      <w:r>
        <w:t xml:space="preserve">Course </w:t>
      </w:r>
      <w:r w:rsidRPr="00AF0A2F">
        <w:t>Description</w:t>
      </w:r>
    </w:p>
    <w:p w14:paraId="34733BE9" w14:textId="07AC5633" w:rsidR="00F777E7" w:rsidRPr="00071113" w:rsidRDefault="00F777E7" w:rsidP="00F777E7">
      <w:r w:rsidRPr="00071113">
        <w:t xml:space="preserve">Add the official </w:t>
      </w:r>
      <w:r w:rsidRPr="00071113">
        <w:rPr>
          <w:highlight w:val="cyan"/>
        </w:rPr>
        <w:t>course description</w:t>
      </w:r>
      <w:r w:rsidRPr="00071113">
        <w:t xml:space="preserve"> here.</w:t>
      </w:r>
    </w:p>
    <w:p w14:paraId="797392C7" w14:textId="61D2E719" w:rsidR="00F777E7" w:rsidRPr="00071113" w:rsidRDefault="00F777E7" w:rsidP="00F777E7"/>
    <w:p w14:paraId="72F8839E" w14:textId="7D9CF112" w:rsidR="00F777E7" w:rsidRPr="00071113" w:rsidRDefault="00F777E7" w:rsidP="00E33F94">
      <w:pPr>
        <w:pStyle w:val="Heading2"/>
      </w:pPr>
      <w:r w:rsidRPr="00071113">
        <w:t>Prerequisites</w:t>
      </w:r>
    </w:p>
    <w:p w14:paraId="08D943F1" w14:textId="54FCC090" w:rsidR="00F777E7" w:rsidRPr="00071113" w:rsidRDefault="00F777E7" w:rsidP="00F777E7">
      <w:r w:rsidRPr="00071113">
        <w:t xml:space="preserve">Add </w:t>
      </w:r>
      <w:r w:rsidRPr="00071113">
        <w:rPr>
          <w:highlight w:val="cyan"/>
        </w:rPr>
        <w:t>prerequisites</w:t>
      </w:r>
      <w:r w:rsidRPr="00071113">
        <w:t xml:space="preserve"> or N/A here as applicable.</w:t>
      </w:r>
    </w:p>
    <w:p w14:paraId="7D33EA58" w14:textId="4BB23385" w:rsidR="00F777E7" w:rsidRPr="00071113" w:rsidRDefault="00F777E7" w:rsidP="00F777E7"/>
    <w:p w14:paraId="0E6F5168" w14:textId="197B8F4F" w:rsidR="00F777E7" w:rsidRPr="00071113" w:rsidRDefault="00F777E7" w:rsidP="00E33F94">
      <w:pPr>
        <w:pStyle w:val="Heading2"/>
      </w:pPr>
      <w:r w:rsidRPr="00071113">
        <w:t>Required Text/Course Materials</w:t>
      </w:r>
    </w:p>
    <w:p w14:paraId="612EA7D3" w14:textId="78A2EEAE" w:rsidR="4FA20965" w:rsidRPr="00071113" w:rsidRDefault="4FA20965"/>
    <w:p w14:paraId="01B49B48" w14:textId="3851AE8D" w:rsidR="1AD779D2" w:rsidRPr="00071113" w:rsidRDefault="1AD779D2" w:rsidP="4FA20965">
      <w:pPr>
        <w:pStyle w:val="ListParagraph"/>
        <w:numPr>
          <w:ilvl w:val="0"/>
          <w:numId w:val="5"/>
        </w:numPr>
      </w:pPr>
      <w:r w:rsidRPr="00071113">
        <w:t xml:space="preserve">List </w:t>
      </w:r>
      <w:r w:rsidRPr="00071113">
        <w:rPr>
          <w:highlight w:val="cyan"/>
        </w:rPr>
        <w:t>textbooks</w:t>
      </w:r>
      <w:r w:rsidRPr="00071113">
        <w:t xml:space="preserve"> here in APA format with an ISBN.</w:t>
      </w:r>
    </w:p>
    <w:p w14:paraId="2B224D02" w14:textId="01B401F1" w:rsidR="4FA20965" w:rsidRDefault="4FA20965" w:rsidP="4FA20965"/>
    <w:p w14:paraId="52B9C4AE" w14:textId="326463E3" w:rsidR="00214B33" w:rsidRDefault="00266CD6" w:rsidP="452EF3DA">
      <w:r>
        <w:t>Textbooks can be ordered through Clarke University’s Online Bookstore. You can select from new, used, eBook, and rental options. It is recommended that you order your textbooks 2</w:t>
      </w:r>
      <w:r w:rsidR="00941361">
        <w:t xml:space="preserve"> to </w:t>
      </w:r>
      <w:r>
        <w:t xml:space="preserve">3 weeks before the term begins. For more information about ordering textbooks, digital textbooks, or the Bookstore Charge Program, please visit the </w:t>
      </w:r>
      <w:hyperlink r:id="rId11">
        <w:r w:rsidRPr="452EF3DA">
          <w:rPr>
            <w:rStyle w:val="Hyperlink"/>
          </w:rPr>
          <w:t>Online Bookstore</w:t>
        </w:r>
      </w:hyperlink>
      <w:r>
        <w:t xml:space="preserve">. </w:t>
      </w:r>
    </w:p>
    <w:p w14:paraId="15ECB604" w14:textId="77777777" w:rsidR="00214B33" w:rsidRDefault="00214B33" w:rsidP="00266CD6">
      <w:pPr>
        <w:ind w:left="360"/>
      </w:pPr>
    </w:p>
    <w:p w14:paraId="6752C77E" w14:textId="6169C0F1" w:rsidR="00266CD6" w:rsidRPr="00214B33" w:rsidRDefault="00266CD6" w:rsidP="452EF3DA">
      <w:r>
        <w:t xml:space="preserve">The Customer Experience Team works year-round with 24/7 support at the beginning of every spring and fall term. Visit </w:t>
      </w:r>
      <w:hyperlink r:id="rId12" w:anchor="/">
        <w:r w:rsidRPr="452EF3DA">
          <w:rPr>
            <w:rStyle w:val="Hyperlink"/>
          </w:rPr>
          <w:t>Clarke.TextbookX.com/help</w:t>
        </w:r>
      </w:hyperlink>
      <w:r>
        <w:t xml:space="preserve"> to use the dynamic help tool, send an email, or call the help line at 1-855-790-6381. </w:t>
      </w:r>
    </w:p>
    <w:p w14:paraId="0C8E2A5F" w14:textId="0B06A5D9" w:rsidR="00F777E7" w:rsidRDefault="00F777E7" w:rsidP="4FA20965"/>
    <w:p w14:paraId="2B9A0D72" w14:textId="1925348E" w:rsidR="00F777E7" w:rsidRDefault="00F777E7" w:rsidP="00E33F94">
      <w:pPr>
        <w:pStyle w:val="Heading2"/>
      </w:pPr>
      <w:r>
        <w:lastRenderedPageBreak/>
        <w:t>Access to Your Course</w:t>
      </w:r>
    </w:p>
    <w:p w14:paraId="2666B6CE" w14:textId="56DB0447" w:rsidR="00F777E7" w:rsidRDefault="00F777E7" w:rsidP="00F777E7">
      <w:r>
        <w:t xml:space="preserve">Course content, assignments, and activities are available online through Moodle, Clarke’s course management system. </w:t>
      </w:r>
      <w:r w:rsidR="00AF0A2F">
        <w:t>The following steps will help you access your course:</w:t>
      </w:r>
    </w:p>
    <w:p w14:paraId="5AA86255" w14:textId="77777777" w:rsidR="00F777E7" w:rsidRDefault="00F777E7" w:rsidP="00F777E7"/>
    <w:p w14:paraId="4EC54269" w14:textId="77777777" w:rsidR="00F777E7" w:rsidRDefault="00F777E7" w:rsidP="00F777E7">
      <w:pPr>
        <w:pStyle w:val="ListParagraph"/>
        <w:numPr>
          <w:ilvl w:val="0"/>
          <w:numId w:val="3"/>
        </w:numPr>
      </w:pPr>
      <w:r>
        <w:t xml:space="preserve">Access the </w:t>
      </w:r>
      <w:hyperlink r:id="rId13" w:history="1">
        <w:r w:rsidRPr="00F777E7">
          <w:rPr>
            <w:rStyle w:val="Hyperlink"/>
          </w:rPr>
          <w:t>Moodle login page</w:t>
        </w:r>
      </w:hyperlink>
      <w:r>
        <w:t xml:space="preserve">. </w:t>
      </w:r>
    </w:p>
    <w:p w14:paraId="61613FD9" w14:textId="1B6EB3A5" w:rsidR="00F777E7" w:rsidRDefault="00F777E7" w:rsidP="00F777E7">
      <w:pPr>
        <w:pStyle w:val="ListParagraph"/>
        <w:numPr>
          <w:ilvl w:val="0"/>
          <w:numId w:val="3"/>
        </w:numPr>
      </w:pPr>
      <w:r>
        <w:t xml:space="preserve">Enter your </w:t>
      </w:r>
      <w:r w:rsidR="00F228EB">
        <w:t xml:space="preserve">Clarke </w:t>
      </w:r>
      <w:r>
        <w:t>username and password.  (e.g., username = jane_doe</w:t>
      </w:r>
      <w:r w:rsidR="00F228EB">
        <w:t>@clarke.edu</w:t>
      </w:r>
      <w:r>
        <w:t>).</w:t>
      </w:r>
    </w:p>
    <w:p w14:paraId="3435820C" w14:textId="7C604EA6" w:rsidR="00F777E7" w:rsidRDefault="00F777E7" w:rsidP="00F777E7">
      <w:pPr>
        <w:pStyle w:val="ListParagraph"/>
        <w:numPr>
          <w:ilvl w:val="0"/>
          <w:numId w:val="3"/>
        </w:numPr>
      </w:pPr>
      <w:r>
        <w:t xml:space="preserve">Click on the </w:t>
      </w:r>
      <w:r w:rsidRPr="00F777E7">
        <w:rPr>
          <w:b/>
        </w:rPr>
        <w:t>Log in</w:t>
      </w:r>
      <w:r>
        <w:t xml:space="preserve"> button. After logging in, you will see a list of your current courses. To access a particular class, simply click on the course title.</w:t>
      </w:r>
    </w:p>
    <w:p w14:paraId="15B62ECB" w14:textId="3B18AB08" w:rsidR="00811D0C" w:rsidRDefault="00811D0C" w:rsidP="00811D0C"/>
    <w:p w14:paraId="37724702" w14:textId="77777777" w:rsidR="00811D0C" w:rsidRDefault="00811D0C" w:rsidP="00811D0C">
      <w:pPr>
        <w:pStyle w:val="Heading1"/>
      </w:pPr>
      <w:r>
        <w:t>Clarke University Mission</w:t>
      </w:r>
    </w:p>
    <w:p w14:paraId="3C6630FE" w14:textId="411229AF" w:rsidR="00811D0C" w:rsidRDefault="00811D0C" w:rsidP="00811D0C">
      <w:r>
        <w:t>Clarke University is a Catholic academic community that believes learning is lifelong and life changing. We inspire intellectual curiosity, cultural engagement, professional preparedness, spiritual exploration, and a commitment to contributing to the common good in a global society.</w:t>
      </w:r>
    </w:p>
    <w:p w14:paraId="16B1F11A" w14:textId="7E26F2B0" w:rsidR="00F777E7" w:rsidRDefault="00F777E7" w:rsidP="00F777E7"/>
    <w:p w14:paraId="0AA7B152" w14:textId="4E591A83" w:rsidR="4AEB5875" w:rsidRDefault="4AEB5875" w:rsidP="058EC8AE">
      <w:pPr>
        <w:pStyle w:val="Heading1"/>
        <w:rPr>
          <w:bCs/>
          <w:szCs w:val="28"/>
        </w:rPr>
      </w:pPr>
      <w:r>
        <w:t>BAS Program Outcomes</w:t>
      </w:r>
    </w:p>
    <w:p w14:paraId="02A345AC" w14:textId="1711A16E" w:rsidR="4AEB5875" w:rsidRDefault="4AEB5875" w:rsidP="058EC8AE">
      <w:r>
        <w:t xml:space="preserve">Students in the Clarke University Bachelor of Applied Studies (BAS) Degree Program in Liberal Studies will be able to: </w:t>
      </w:r>
    </w:p>
    <w:p w14:paraId="7317ED8F" w14:textId="6235A18C" w:rsidR="4AEB5875" w:rsidRDefault="4AEB5875" w:rsidP="058EC8AE">
      <w:r>
        <w:t xml:space="preserve"> </w:t>
      </w:r>
    </w:p>
    <w:p w14:paraId="746BB85A" w14:textId="4A717A31" w:rsidR="4AEB5875" w:rsidRDefault="4AEB5875" w:rsidP="058EC8AE">
      <w:pPr>
        <w:pStyle w:val="ListParagraph"/>
        <w:numPr>
          <w:ilvl w:val="0"/>
          <w:numId w:val="1"/>
        </w:numPr>
        <w:rPr>
          <w:rFonts w:eastAsiaTheme="minorEastAsia"/>
        </w:rPr>
      </w:pPr>
      <w:r>
        <w:t>Develop a depth and breadth of integrated knowledge as applied to professional practice.</w:t>
      </w:r>
    </w:p>
    <w:p w14:paraId="7942BF11" w14:textId="7C279ADC" w:rsidR="4AEB5875" w:rsidRDefault="4AEB5875" w:rsidP="058EC8AE">
      <w:pPr>
        <w:pStyle w:val="ListParagraph"/>
        <w:numPr>
          <w:ilvl w:val="0"/>
          <w:numId w:val="1"/>
        </w:numPr>
        <w:rPr>
          <w:rFonts w:eastAsiaTheme="minorEastAsia"/>
        </w:rPr>
      </w:pPr>
      <w:r>
        <w:t xml:space="preserve">Critically analyze and synthesize information to solve a complex problem in professional practice.  </w:t>
      </w:r>
    </w:p>
    <w:p w14:paraId="3D179C02" w14:textId="6625A4F0" w:rsidR="4AEB5875" w:rsidRDefault="4AEB5875" w:rsidP="058EC8AE">
      <w:pPr>
        <w:pStyle w:val="ListParagraph"/>
        <w:numPr>
          <w:ilvl w:val="0"/>
          <w:numId w:val="1"/>
        </w:numPr>
        <w:rPr>
          <w:rFonts w:eastAsiaTheme="minorEastAsia"/>
        </w:rPr>
      </w:pPr>
      <w:r>
        <w:t>Engage in clear, informative and persuasive communication appropriate to professional practice.</w:t>
      </w:r>
    </w:p>
    <w:p w14:paraId="5748A694" w14:textId="79B2AE8F" w:rsidR="4AEB5875" w:rsidRDefault="4AEB5875" w:rsidP="058EC8AE">
      <w:pPr>
        <w:pStyle w:val="ListParagraph"/>
        <w:numPr>
          <w:ilvl w:val="0"/>
          <w:numId w:val="1"/>
        </w:numPr>
        <w:rPr>
          <w:rFonts w:eastAsiaTheme="minorEastAsia"/>
        </w:rPr>
      </w:pPr>
      <w:r>
        <w:t>Recognize and incorporate diverse perspectives for effective professional collaboration.</w:t>
      </w:r>
    </w:p>
    <w:p w14:paraId="493B20D6" w14:textId="35EFB478" w:rsidR="058EC8AE" w:rsidRDefault="058EC8AE" w:rsidP="058EC8AE"/>
    <w:p w14:paraId="3F543CAF" w14:textId="217DF593" w:rsidR="058EC8AE" w:rsidRDefault="058EC8AE" w:rsidP="058EC8AE"/>
    <w:p w14:paraId="3D04E1AC" w14:textId="2B4008B6" w:rsidR="00F777E7" w:rsidRDefault="00F777E7" w:rsidP="00811D0C">
      <w:pPr>
        <w:pStyle w:val="Heading1"/>
      </w:pPr>
      <w:r>
        <w:t>Course Goals and Outcomes in Relation to the Mission of Clarke University</w:t>
      </w:r>
    </w:p>
    <w:p w14:paraId="7C609AF4" w14:textId="77777777" w:rsidR="00BB3677" w:rsidRDefault="00BB3677" w:rsidP="00E33F94">
      <w:pPr>
        <w:pStyle w:val="Heading2"/>
      </w:pPr>
    </w:p>
    <w:p w14:paraId="442BF4A7" w14:textId="3B4FB85D" w:rsidR="00F777E7" w:rsidRDefault="00F777E7" w:rsidP="00E33F94">
      <w:pPr>
        <w:pStyle w:val="Heading2"/>
      </w:pPr>
      <w:r>
        <w:t>Connection to Clarke Mission Statement</w:t>
      </w:r>
    </w:p>
    <w:p w14:paraId="707DC90F" w14:textId="0FBAFD9E" w:rsidR="00AF0A2F" w:rsidRDefault="00F777E7" w:rsidP="00F777E7">
      <w:r>
        <w:t>Through consistent engagement in course processes and respectful interaction with course materials and other participants, students</w:t>
      </w:r>
      <w:r w:rsidR="00AF0A2F">
        <w:t xml:space="preserve"> </w:t>
      </w:r>
      <w:r>
        <w:t xml:space="preserve">will grow and develop in </w:t>
      </w:r>
      <w:r w:rsidRPr="00811D0C">
        <w:rPr>
          <w:b/>
        </w:rPr>
        <w:t>knowledge</w:t>
      </w:r>
      <w:r>
        <w:t xml:space="preserve">, </w:t>
      </w:r>
      <w:r w:rsidRPr="00811D0C">
        <w:rPr>
          <w:b/>
        </w:rPr>
        <w:t>values</w:t>
      </w:r>
      <w:r>
        <w:t xml:space="preserve">, and </w:t>
      </w:r>
      <w:r w:rsidRPr="00811D0C">
        <w:rPr>
          <w:b/>
        </w:rPr>
        <w:t>skills</w:t>
      </w:r>
      <w:r>
        <w:t xml:space="preserve"> that are integral to the mission of Clarke University.</w:t>
      </w:r>
    </w:p>
    <w:p w14:paraId="5A22B49E" w14:textId="77777777" w:rsidR="00AF0A2F" w:rsidRDefault="00AF0A2F" w:rsidP="00F777E7"/>
    <w:p w14:paraId="1E2DB0DD" w14:textId="7600A986" w:rsidR="00F777E7" w:rsidRPr="00071113" w:rsidRDefault="00F777E7" w:rsidP="00F777E7">
      <w:r>
        <w:t>The primary goal of this course is to introduce</w:t>
      </w:r>
      <w:r w:rsidR="00811D0C">
        <w:t xml:space="preserve"> </w:t>
      </w:r>
      <w:r w:rsidR="00941361">
        <w:t xml:space="preserve">you </w:t>
      </w:r>
      <w:r w:rsidR="00941361" w:rsidRPr="00071113">
        <w:t xml:space="preserve">to </w:t>
      </w:r>
      <w:r w:rsidR="00BB3677" w:rsidRPr="00071113">
        <w:t>&lt;</w:t>
      </w:r>
      <w:r w:rsidR="00BB3677" w:rsidRPr="00071113">
        <w:rPr>
          <w:highlight w:val="cyan"/>
        </w:rPr>
        <w:t>RNL will draft content</w:t>
      </w:r>
      <w:r w:rsidR="00BB3677" w:rsidRPr="00071113">
        <w:t xml:space="preserve"> that describes the </w:t>
      </w:r>
      <w:r w:rsidR="00811D0C" w:rsidRPr="00071113">
        <w:t xml:space="preserve">primary goal for students in </w:t>
      </w:r>
      <w:r w:rsidR="00BB3677" w:rsidRPr="00071113">
        <w:t xml:space="preserve">the </w:t>
      </w:r>
      <w:r w:rsidR="00811D0C" w:rsidRPr="00071113">
        <w:t>course.</w:t>
      </w:r>
      <w:r w:rsidR="00BB3677" w:rsidRPr="00071113">
        <w:t xml:space="preserve"> SME will need to review it.&gt;</w:t>
      </w:r>
    </w:p>
    <w:p w14:paraId="1EBB81C2" w14:textId="77777777" w:rsidR="00F777E7" w:rsidRPr="00071113" w:rsidRDefault="00F777E7" w:rsidP="00F777E7"/>
    <w:p w14:paraId="0F0B956F" w14:textId="353F07CB" w:rsidR="00F777E7" w:rsidRDefault="00F777E7" w:rsidP="00F777E7">
      <w:r w:rsidRPr="00071113">
        <w:t>Through active class participation</w:t>
      </w:r>
      <w:r w:rsidR="00941361" w:rsidRPr="00071113">
        <w:t>, you</w:t>
      </w:r>
      <w:r w:rsidR="00BB3677" w:rsidRPr="00071113">
        <w:t xml:space="preserve"> will</w:t>
      </w:r>
      <w:r w:rsidR="00811D0C" w:rsidRPr="00071113">
        <w:t xml:space="preserve"> </w:t>
      </w:r>
      <w:r w:rsidR="00BB3677" w:rsidRPr="00071113">
        <w:t>&lt;</w:t>
      </w:r>
      <w:r w:rsidR="00BB3677" w:rsidRPr="00071113">
        <w:rPr>
          <w:highlight w:val="cyan"/>
        </w:rPr>
        <w:t>RNL will draft content</w:t>
      </w:r>
      <w:r w:rsidR="00BB3677" w:rsidRPr="00071113">
        <w:t xml:space="preserve"> that describes what </w:t>
      </w:r>
      <w:r w:rsidR="00811D0C" w:rsidRPr="00071113">
        <w:t xml:space="preserve">students will accomplish through active class participation in </w:t>
      </w:r>
      <w:r w:rsidR="00BB3677" w:rsidRPr="00071113">
        <w:t xml:space="preserve">the </w:t>
      </w:r>
      <w:r w:rsidR="00811D0C" w:rsidRPr="00071113">
        <w:t>course.</w:t>
      </w:r>
      <w:r w:rsidR="00BB3677" w:rsidRPr="00071113">
        <w:t xml:space="preserve"> SME will need to review it.&gt;</w:t>
      </w:r>
    </w:p>
    <w:p w14:paraId="4F7ECBB6" w14:textId="77777777" w:rsidR="0062771F" w:rsidRDefault="0062771F" w:rsidP="00F777E7"/>
    <w:p w14:paraId="352D78C8" w14:textId="723BB23D" w:rsidR="00F777E7" w:rsidRDefault="00F777E7" w:rsidP="00E33F94">
      <w:pPr>
        <w:pStyle w:val="Heading2"/>
      </w:pPr>
      <w:r>
        <w:t>Course Outcomes</w:t>
      </w:r>
      <w:r w:rsidR="003210CE">
        <w:t xml:space="preserve"> and </w:t>
      </w:r>
      <w:r>
        <w:t>Assessments</w:t>
      </w:r>
    </w:p>
    <w:p w14:paraId="33590901" w14:textId="268B8D9D" w:rsidR="00F777E7" w:rsidRDefault="00F777E7" w:rsidP="00F777E7"/>
    <w:tbl>
      <w:tblPr>
        <w:tblStyle w:val="PlainTable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89"/>
        <w:gridCol w:w="1575"/>
        <w:gridCol w:w="1661"/>
      </w:tblGrid>
      <w:tr w:rsidR="00F777E7" w:rsidRPr="00CE3A9F" w14:paraId="2BDDB922" w14:textId="77777777" w:rsidTr="58313B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9DC2253" w14:textId="29D03256" w:rsidR="1BBB9C8F" w:rsidRDefault="1BBB9C8F" w:rsidP="58313B61">
            <w:pPr>
              <w:rPr>
                <w:rFonts w:cs="Arial"/>
                <w:sz w:val="20"/>
                <w:szCs w:val="20"/>
              </w:rPr>
            </w:pPr>
            <w:r w:rsidRPr="58313B61">
              <w:rPr>
                <w:rFonts w:cs="Arial"/>
                <w:sz w:val="20"/>
                <w:szCs w:val="20"/>
              </w:rPr>
              <w:t>BAS PROGRAM OUTCOMES</w:t>
            </w:r>
          </w:p>
        </w:tc>
        <w:tc>
          <w:tcPr>
            <w:tcW w:w="3289" w:type="dxa"/>
          </w:tcPr>
          <w:p w14:paraId="5AF3FC2F" w14:textId="2475EE63" w:rsidR="00F777E7" w:rsidRPr="00CE3A9F" w:rsidRDefault="00811D0C" w:rsidP="58313B61">
            <w:pPr>
              <w:cnfStyle w:val="100000000000" w:firstRow="1" w:lastRow="0" w:firstColumn="0" w:lastColumn="0" w:oddVBand="0" w:evenVBand="0" w:oddHBand="0" w:evenHBand="0" w:firstRowFirstColumn="0" w:firstRowLastColumn="0" w:lastRowFirstColumn="0" w:lastRowLastColumn="0"/>
              <w:rPr>
                <w:rFonts w:cs="Arial"/>
                <w:sz w:val="20"/>
                <w:szCs w:val="20"/>
              </w:rPr>
            </w:pPr>
            <w:r w:rsidRPr="58313B61">
              <w:rPr>
                <w:rFonts w:cs="Arial"/>
                <w:sz w:val="20"/>
                <w:szCs w:val="20"/>
              </w:rPr>
              <w:t xml:space="preserve">COURSE </w:t>
            </w:r>
            <w:r w:rsidRPr="58313B61">
              <w:rPr>
                <w:rFonts w:cs="Arial"/>
                <w:sz w:val="20"/>
                <w:szCs w:val="20"/>
                <w:highlight w:val="cyan"/>
              </w:rPr>
              <w:t>OUTCO</w:t>
            </w:r>
            <w:r w:rsidRPr="58313B61">
              <w:rPr>
                <w:rFonts w:cs="Arial"/>
                <w:sz w:val="20"/>
                <w:szCs w:val="20"/>
              </w:rPr>
              <w:t>MES:</w:t>
            </w:r>
          </w:p>
          <w:p w14:paraId="5D1E813F" w14:textId="74A4F86D" w:rsidR="00F777E7" w:rsidRPr="00CE3A9F" w:rsidRDefault="00F777E7" w:rsidP="58313B61">
            <w:pPr>
              <w:cnfStyle w:val="100000000000" w:firstRow="1" w:lastRow="0" w:firstColumn="0" w:lastColumn="0" w:oddVBand="0" w:evenVBand="0" w:oddHBand="0" w:evenHBand="0" w:firstRowFirstColumn="0" w:firstRowLastColumn="0" w:lastRowFirstColumn="0" w:lastRowLastColumn="0"/>
              <w:rPr>
                <w:rFonts w:cs="Arial"/>
                <w:b w:val="0"/>
                <w:bCs w:val="0"/>
                <w:i/>
                <w:iCs/>
                <w:sz w:val="20"/>
                <w:szCs w:val="20"/>
              </w:rPr>
            </w:pPr>
            <w:r w:rsidRPr="58313B61">
              <w:rPr>
                <w:rFonts w:cs="Arial"/>
                <w:b w:val="0"/>
                <w:bCs w:val="0"/>
                <w:i/>
                <w:iCs/>
                <w:sz w:val="20"/>
                <w:szCs w:val="20"/>
              </w:rPr>
              <w:t>Students will:</w:t>
            </w:r>
          </w:p>
        </w:tc>
        <w:tc>
          <w:tcPr>
            <w:tcW w:w="1575" w:type="dxa"/>
          </w:tcPr>
          <w:p w14:paraId="4BCC1FA5" w14:textId="59BAC61B" w:rsidR="00811D0C" w:rsidRPr="00583FB5" w:rsidRDefault="00811D0C" w:rsidP="58313B61">
            <w:pP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sidRPr="58313B61">
              <w:rPr>
                <w:rFonts w:cs="Arial"/>
                <w:sz w:val="20"/>
                <w:szCs w:val="20"/>
              </w:rPr>
              <w:t>PRODUCT/</w:t>
            </w:r>
            <w:r w:rsidR="78D4DB4E" w:rsidRPr="58313B61">
              <w:rPr>
                <w:rFonts w:cs="Arial"/>
                <w:sz w:val="20"/>
                <w:szCs w:val="20"/>
              </w:rPr>
              <w:t xml:space="preserve"> </w:t>
            </w:r>
            <w:r w:rsidRPr="58313B61">
              <w:rPr>
                <w:rFonts w:cs="Arial"/>
                <w:sz w:val="20"/>
                <w:szCs w:val="20"/>
              </w:rPr>
              <w:t>PROJECT:</w:t>
            </w:r>
          </w:p>
          <w:p w14:paraId="24A422C4" w14:textId="70E6C8FE" w:rsidR="00F777E7" w:rsidRPr="00583FB5" w:rsidRDefault="00F777E7" w:rsidP="58313B61">
            <w:pP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sidRPr="58313B61">
              <w:rPr>
                <w:rFonts w:cs="Arial"/>
                <w:b w:val="0"/>
                <w:bCs w:val="0"/>
                <w:i/>
                <w:iCs/>
                <w:sz w:val="20"/>
                <w:szCs w:val="20"/>
              </w:rPr>
              <w:t>(for achieving course outcomes)</w:t>
            </w:r>
          </w:p>
        </w:tc>
        <w:tc>
          <w:tcPr>
            <w:tcW w:w="1661" w:type="dxa"/>
          </w:tcPr>
          <w:p w14:paraId="47D68C73" w14:textId="78A48B4B" w:rsidR="00F777E7" w:rsidRPr="00583FB5" w:rsidRDefault="00811D0C" w:rsidP="58313B61">
            <w:pP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sidRPr="58313B61">
              <w:rPr>
                <w:rFonts w:cs="Arial"/>
                <w:sz w:val="20"/>
                <w:szCs w:val="20"/>
              </w:rPr>
              <w:t>PERFORMANCE ASSESSMENT:</w:t>
            </w:r>
          </w:p>
          <w:p w14:paraId="0CD6EA0D" w14:textId="50AA4635" w:rsidR="00F777E7" w:rsidRPr="00583FB5" w:rsidRDefault="00F777E7" w:rsidP="58313B61">
            <w:pP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sidRPr="58313B61">
              <w:rPr>
                <w:rFonts w:cs="Arial"/>
                <w:b w:val="0"/>
                <w:bCs w:val="0"/>
                <w:i/>
                <w:iCs/>
                <w:sz w:val="20"/>
                <w:szCs w:val="20"/>
              </w:rPr>
              <w:t>(e.g., rubrics)</w:t>
            </w:r>
          </w:p>
        </w:tc>
      </w:tr>
      <w:tr w:rsidR="00F777E7" w:rsidRPr="00CE3A9F" w14:paraId="60D82699" w14:textId="77777777" w:rsidTr="58313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538A49AC" w14:textId="54342279" w:rsidR="058EC8AE" w:rsidRDefault="058EC8AE" w:rsidP="58313B61">
            <w:pPr>
              <w:pStyle w:val="Body"/>
              <w:rPr>
                <w:rFonts w:ascii="Calibri" w:hAnsi="Calibri"/>
                <w:sz w:val="20"/>
                <w:szCs w:val="20"/>
              </w:rPr>
            </w:pPr>
          </w:p>
        </w:tc>
        <w:tc>
          <w:tcPr>
            <w:tcW w:w="3289" w:type="dxa"/>
          </w:tcPr>
          <w:p w14:paraId="741420F8" w14:textId="77777777" w:rsidR="00F777E7" w:rsidRDefault="00F777E7" w:rsidP="58313B6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75" w:type="dxa"/>
          </w:tcPr>
          <w:p w14:paraId="4341BF35" w14:textId="77777777" w:rsidR="00F777E7" w:rsidRPr="00CE3A9F" w:rsidRDefault="00F777E7" w:rsidP="58313B61">
            <w:pP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c>
          <w:tcPr>
            <w:tcW w:w="1661" w:type="dxa"/>
          </w:tcPr>
          <w:p w14:paraId="4C512A7F" w14:textId="77777777" w:rsidR="00F777E7" w:rsidRPr="00CE3A9F" w:rsidRDefault="00F777E7" w:rsidP="58313B61">
            <w:pP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r>
      <w:tr w:rsidR="00F777E7" w:rsidRPr="00CE3A9F" w14:paraId="7B80B5B6" w14:textId="77777777" w:rsidTr="58313B61">
        <w:tc>
          <w:tcPr>
            <w:cnfStyle w:val="001000000000" w:firstRow="0" w:lastRow="0" w:firstColumn="1" w:lastColumn="0" w:oddVBand="0" w:evenVBand="0" w:oddHBand="0" w:evenHBand="0" w:firstRowFirstColumn="0" w:firstRowLastColumn="0" w:lastRowFirstColumn="0" w:lastRowLastColumn="0"/>
            <w:tcW w:w="2835" w:type="dxa"/>
          </w:tcPr>
          <w:p w14:paraId="45847167" w14:textId="284E4D9E" w:rsidR="058EC8AE" w:rsidRDefault="058EC8AE" w:rsidP="58313B61">
            <w:pPr>
              <w:rPr>
                <w:rFonts w:cs="Arial"/>
                <w:b w:val="0"/>
                <w:bCs w:val="0"/>
                <w:sz w:val="20"/>
                <w:szCs w:val="20"/>
              </w:rPr>
            </w:pPr>
          </w:p>
        </w:tc>
        <w:tc>
          <w:tcPr>
            <w:tcW w:w="3289" w:type="dxa"/>
          </w:tcPr>
          <w:p w14:paraId="5F4D9AF7" w14:textId="77777777" w:rsidR="00F777E7" w:rsidRDefault="00F777E7" w:rsidP="58313B6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75" w:type="dxa"/>
          </w:tcPr>
          <w:p w14:paraId="3F3ED856" w14:textId="77777777" w:rsidR="00F777E7" w:rsidRPr="00CE3A9F" w:rsidRDefault="00F777E7" w:rsidP="58313B61">
            <w:pPr>
              <w:cnfStyle w:val="000000000000" w:firstRow="0" w:lastRow="0" w:firstColumn="0" w:lastColumn="0" w:oddVBand="0" w:evenVBand="0" w:oddHBand="0" w:evenHBand="0" w:firstRowFirstColumn="0" w:firstRowLastColumn="0" w:lastRowFirstColumn="0" w:lastRowLastColumn="0"/>
              <w:rPr>
                <w:rFonts w:cs="Arial"/>
                <w:b/>
                <w:bCs/>
                <w:sz w:val="20"/>
                <w:szCs w:val="20"/>
              </w:rPr>
            </w:pPr>
          </w:p>
        </w:tc>
        <w:tc>
          <w:tcPr>
            <w:tcW w:w="1661" w:type="dxa"/>
          </w:tcPr>
          <w:p w14:paraId="68FE3694" w14:textId="77777777" w:rsidR="00F777E7" w:rsidRPr="00CE3A9F" w:rsidRDefault="00F777E7" w:rsidP="58313B61">
            <w:pPr>
              <w:cnfStyle w:val="000000000000" w:firstRow="0" w:lastRow="0" w:firstColumn="0" w:lastColumn="0" w:oddVBand="0" w:evenVBand="0" w:oddHBand="0" w:evenHBand="0" w:firstRowFirstColumn="0" w:firstRowLastColumn="0" w:lastRowFirstColumn="0" w:lastRowLastColumn="0"/>
              <w:rPr>
                <w:rFonts w:cs="Arial"/>
                <w:b/>
                <w:bCs/>
                <w:sz w:val="20"/>
                <w:szCs w:val="20"/>
              </w:rPr>
            </w:pPr>
          </w:p>
        </w:tc>
      </w:tr>
      <w:tr w:rsidR="00F777E7" w:rsidRPr="00CE3A9F" w14:paraId="3F382977" w14:textId="77777777" w:rsidTr="58313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6B77D826" w14:textId="1C2FC24F" w:rsidR="058EC8AE" w:rsidRDefault="058EC8AE" w:rsidP="58313B61">
            <w:pPr>
              <w:rPr>
                <w:rFonts w:cs="Arial"/>
                <w:b w:val="0"/>
                <w:bCs w:val="0"/>
                <w:sz w:val="20"/>
                <w:szCs w:val="20"/>
              </w:rPr>
            </w:pPr>
          </w:p>
        </w:tc>
        <w:tc>
          <w:tcPr>
            <w:tcW w:w="3289" w:type="dxa"/>
          </w:tcPr>
          <w:p w14:paraId="13C8012E" w14:textId="77777777" w:rsidR="00F777E7" w:rsidRDefault="00F777E7" w:rsidP="58313B6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75" w:type="dxa"/>
          </w:tcPr>
          <w:p w14:paraId="7AE1F123" w14:textId="77777777" w:rsidR="00F777E7" w:rsidRPr="00CE3A9F" w:rsidRDefault="00F777E7" w:rsidP="58313B61">
            <w:pP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c>
          <w:tcPr>
            <w:tcW w:w="1661" w:type="dxa"/>
          </w:tcPr>
          <w:p w14:paraId="48ECCB18" w14:textId="77777777" w:rsidR="00F777E7" w:rsidRPr="00CE3A9F" w:rsidRDefault="00F777E7" w:rsidP="58313B61">
            <w:pP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r>
      <w:tr w:rsidR="00F777E7" w:rsidRPr="00CE3A9F" w14:paraId="6EAA7197" w14:textId="77777777" w:rsidTr="58313B61">
        <w:tc>
          <w:tcPr>
            <w:cnfStyle w:val="001000000000" w:firstRow="0" w:lastRow="0" w:firstColumn="1" w:lastColumn="0" w:oddVBand="0" w:evenVBand="0" w:oddHBand="0" w:evenHBand="0" w:firstRowFirstColumn="0" w:firstRowLastColumn="0" w:lastRowFirstColumn="0" w:lastRowLastColumn="0"/>
            <w:tcW w:w="2835" w:type="dxa"/>
          </w:tcPr>
          <w:p w14:paraId="1F80BFD8" w14:textId="41D0DA6D" w:rsidR="058EC8AE" w:rsidRDefault="058EC8AE" w:rsidP="58313B61">
            <w:pPr>
              <w:rPr>
                <w:rFonts w:cs="Arial"/>
                <w:b w:val="0"/>
                <w:bCs w:val="0"/>
                <w:sz w:val="20"/>
                <w:szCs w:val="20"/>
              </w:rPr>
            </w:pPr>
          </w:p>
        </w:tc>
        <w:tc>
          <w:tcPr>
            <w:tcW w:w="3289" w:type="dxa"/>
          </w:tcPr>
          <w:p w14:paraId="689B9A96" w14:textId="77777777" w:rsidR="00F777E7" w:rsidRDefault="00F777E7" w:rsidP="58313B6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75" w:type="dxa"/>
          </w:tcPr>
          <w:p w14:paraId="34865CF6" w14:textId="77777777" w:rsidR="00F777E7" w:rsidRPr="00CE3A9F" w:rsidRDefault="00F777E7" w:rsidP="58313B61">
            <w:pPr>
              <w:cnfStyle w:val="000000000000" w:firstRow="0" w:lastRow="0" w:firstColumn="0" w:lastColumn="0" w:oddVBand="0" w:evenVBand="0" w:oddHBand="0" w:evenHBand="0" w:firstRowFirstColumn="0" w:firstRowLastColumn="0" w:lastRowFirstColumn="0" w:lastRowLastColumn="0"/>
              <w:rPr>
                <w:rFonts w:cs="Arial"/>
                <w:b/>
                <w:bCs/>
                <w:sz w:val="20"/>
                <w:szCs w:val="20"/>
              </w:rPr>
            </w:pPr>
          </w:p>
        </w:tc>
        <w:tc>
          <w:tcPr>
            <w:tcW w:w="1661" w:type="dxa"/>
          </w:tcPr>
          <w:p w14:paraId="21A9157F" w14:textId="77777777" w:rsidR="00F777E7" w:rsidRPr="00CE3A9F" w:rsidRDefault="00F777E7" w:rsidP="58313B61">
            <w:pPr>
              <w:cnfStyle w:val="000000000000" w:firstRow="0" w:lastRow="0" w:firstColumn="0" w:lastColumn="0" w:oddVBand="0" w:evenVBand="0" w:oddHBand="0" w:evenHBand="0" w:firstRowFirstColumn="0" w:firstRowLastColumn="0" w:lastRowFirstColumn="0" w:lastRowLastColumn="0"/>
              <w:rPr>
                <w:rFonts w:cs="Arial"/>
                <w:b/>
                <w:bCs/>
                <w:sz w:val="20"/>
                <w:szCs w:val="20"/>
              </w:rPr>
            </w:pPr>
          </w:p>
        </w:tc>
      </w:tr>
      <w:tr w:rsidR="00F777E7" w:rsidRPr="00CE3A9F" w14:paraId="3B4578F9" w14:textId="77777777" w:rsidTr="58313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82F33E3" w14:textId="2C836639" w:rsidR="058EC8AE" w:rsidRDefault="058EC8AE" w:rsidP="58313B61">
            <w:pPr>
              <w:rPr>
                <w:rFonts w:cs="Arial"/>
                <w:b w:val="0"/>
                <w:bCs w:val="0"/>
                <w:sz w:val="20"/>
                <w:szCs w:val="20"/>
              </w:rPr>
            </w:pPr>
          </w:p>
        </w:tc>
        <w:tc>
          <w:tcPr>
            <w:tcW w:w="3289" w:type="dxa"/>
          </w:tcPr>
          <w:p w14:paraId="1BD4A080" w14:textId="77777777" w:rsidR="00F777E7" w:rsidRDefault="00F777E7" w:rsidP="58313B6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75" w:type="dxa"/>
          </w:tcPr>
          <w:p w14:paraId="471DFEAE" w14:textId="77777777" w:rsidR="00F777E7" w:rsidRPr="00CE3A9F" w:rsidRDefault="00F777E7" w:rsidP="58313B61">
            <w:pP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c>
          <w:tcPr>
            <w:tcW w:w="1661" w:type="dxa"/>
          </w:tcPr>
          <w:p w14:paraId="64C02B2E" w14:textId="77777777" w:rsidR="00F777E7" w:rsidRPr="00CE3A9F" w:rsidRDefault="00F777E7" w:rsidP="58313B61">
            <w:pP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r>
      <w:tr w:rsidR="00F777E7" w:rsidRPr="00CE3A9F" w14:paraId="16B032BD" w14:textId="77777777" w:rsidTr="58313B61">
        <w:tc>
          <w:tcPr>
            <w:cnfStyle w:val="001000000000" w:firstRow="0" w:lastRow="0" w:firstColumn="1" w:lastColumn="0" w:oddVBand="0" w:evenVBand="0" w:oddHBand="0" w:evenHBand="0" w:firstRowFirstColumn="0" w:firstRowLastColumn="0" w:lastRowFirstColumn="0" w:lastRowLastColumn="0"/>
            <w:tcW w:w="2835" w:type="dxa"/>
          </w:tcPr>
          <w:p w14:paraId="11DE5B3E" w14:textId="73EA8D83" w:rsidR="058EC8AE" w:rsidRDefault="058EC8AE" w:rsidP="58313B61">
            <w:pPr>
              <w:rPr>
                <w:rFonts w:cs="Arial"/>
                <w:b w:val="0"/>
                <w:bCs w:val="0"/>
                <w:sz w:val="20"/>
                <w:szCs w:val="20"/>
              </w:rPr>
            </w:pPr>
          </w:p>
        </w:tc>
        <w:tc>
          <w:tcPr>
            <w:tcW w:w="3289" w:type="dxa"/>
          </w:tcPr>
          <w:p w14:paraId="733ECC8F" w14:textId="77777777" w:rsidR="00F777E7" w:rsidRDefault="00F777E7" w:rsidP="58313B6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75" w:type="dxa"/>
          </w:tcPr>
          <w:p w14:paraId="4B3A7D90" w14:textId="77777777" w:rsidR="00F777E7" w:rsidRPr="00CE3A9F" w:rsidRDefault="00F777E7" w:rsidP="58313B61">
            <w:pPr>
              <w:cnfStyle w:val="000000000000" w:firstRow="0" w:lastRow="0" w:firstColumn="0" w:lastColumn="0" w:oddVBand="0" w:evenVBand="0" w:oddHBand="0" w:evenHBand="0" w:firstRowFirstColumn="0" w:firstRowLastColumn="0" w:lastRowFirstColumn="0" w:lastRowLastColumn="0"/>
              <w:rPr>
                <w:rFonts w:cs="Arial"/>
                <w:b/>
                <w:bCs/>
                <w:sz w:val="20"/>
                <w:szCs w:val="20"/>
              </w:rPr>
            </w:pPr>
          </w:p>
        </w:tc>
        <w:tc>
          <w:tcPr>
            <w:tcW w:w="1661" w:type="dxa"/>
          </w:tcPr>
          <w:p w14:paraId="1DEFE1A5" w14:textId="77777777" w:rsidR="00F777E7" w:rsidRPr="00CE3A9F" w:rsidRDefault="00F777E7" w:rsidP="58313B61">
            <w:pPr>
              <w:cnfStyle w:val="000000000000" w:firstRow="0" w:lastRow="0" w:firstColumn="0" w:lastColumn="0" w:oddVBand="0" w:evenVBand="0" w:oddHBand="0" w:evenHBand="0" w:firstRowFirstColumn="0" w:firstRowLastColumn="0" w:lastRowFirstColumn="0" w:lastRowLastColumn="0"/>
              <w:rPr>
                <w:rFonts w:cs="Arial"/>
                <w:b/>
                <w:bCs/>
                <w:sz w:val="20"/>
                <w:szCs w:val="20"/>
              </w:rPr>
            </w:pPr>
          </w:p>
        </w:tc>
      </w:tr>
      <w:tr w:rsidR="00F777E7" w:rsidRPr="00CE3A9F" w14:paraId="71D56A79" w14:textId="77777777" w:rsidTr="58313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3CBDAE5E" w14:textId="010024B9" w:rsidR="058EC8AE" w:rsidRDefault="058EC8AE" w:rsidP="58313B61">
            <w:pPr>
              <w:rPr>
                <w:rFonts w:cs="Arial"/>
                <w:b w:val="0"/>
                <w:bCs w:val="0"/>
                <w:sz w:val="20"/>
                <w:szCs w:val="20"/>
              </w:rPr>
            </w:pPr>
          </w:p>
        </w:tc>
        <w:tc>
          <w:tcPr>
            <w:tcW w:w="3289" w:type="dxa"/>
          </w:tcPr>
          <w:p w14:paraId="00972E31" w14:textId="77777777" w:rsidR="00F777E7" w:rsidRDefault="00F777E7" w:rsidP="58313B6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75" w:type="dxa"/>
          </w:tcPr>
          <w:p w14:paraId="42D3C3C0" w14:textId="77777777" w:rsidR="00F777E7" w:rsidRPr="00CE3A9F" w:rsidRDefault="00F777E7" w:rsidP="58313B61">
            <w:pP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c>
          <w:tcPr>
            <w:tcW w:w="1661" w:type="dxa"/>
          </w:tcPr>
          <w:p w14:paraId="51096E33" w14:textId="77777777" w:rsidR="00F777E7" w:rsidRPr="00CE3A9F" w:rsidRDefault="00F777E7" w:rsidP="58313B61">
            <w:pP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r>
      <w:tr w:rsidR="00F777E7" w:rsidRPr="00CE3A9F" w14:paraId="6DC7E883" w14:textId="77777777" w:rsidTr="58313B61">
        <w:tc>
          <w:tcPr>
            <w:cnfStyle w:val="001000000000" w:firstRow="0" w:lastRow="0" w:firstColumn="1" w:lastColumn="0" w:oddVBand="0" w:evenVBand="0" w:oddHBand="0" w:evenHBand="0" w:firstRowFirstColumn="0" w:firstRowLastColumn="0" w:lastRowFirstColumn="0" w:lastRowLastColumn="0"/>
            <w:tcW w:w="2835" w:type="dxa"/>
          </w:tcPr>
          <w:p w14:paraId="475DFA0B" w14:textId="544A33A2" w:rsidR="058EC8AE" w:rsidRDefault="058EC8AE" w:rsidP="58313B61">
            <w:pPr>
              <w:rPr>
                <w:rFonts w:cs="Arial"/>
                <w:b w:val="0"/>
                <w:bCs w:val="0"/>
                <w:sz w:val="20"/>
                <w:szCs w:val="20"/>
              </w:rPr>
            </w:pPr>
          </w:p>
        </w:tc>
        <w:tc>
          <w:tcPr>
            <w:tcW w:w="3289" w:type="dxa"/>
          </w:tcPr>
          <w:p w14:paraId="23629CE5" w14:textId="77777777" w:rsidR="00F777E7" w:rsidRDefault="00F777E7" w:rsidP="58313B61">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575" w:type="dxa"/>
          </w:tcPr>
          <w:p w14:paraId="1929B743" w14:textId="77777777" w:rsidR="00F777E7" w:rsidRPr="00CE3A9F" w:rsidRDefault="00F777E7" w:rsidP="58313B61">
            <w:pPr>
              <w:cnfStyle w:val="000000000000" w:firstRow="0" w:lastRow="0" w:firstColumn="0" w:lastColumn="0" w:oddVBand="0" w:evenVBand="0" w:oddHBand="0" w:evenHBand="0" w:firstRowFirstColumn="0" w:firstRowLastColumn="0" w:lastRowFirstColumn="0" w:lastRowLastColumn="0"/>
              <w:rPr>
                <w:rFonts w:cs="Arial"/>
                <w:b/>
                <w:bCs/>
                <w:sz w:val="20"/>
                <w:szCs w:val="20"/>
              </w:rPr>
            </w:pPr>
          </w:p>
        </w:tc>
        <w:tc>
          <w:tcPr>
            <w:tcW w:w="1661" w:type="dxa"/>
          </w:tcPr>
          <w:p w14:paraId="70685669" w14:textId="77777777" w:rsidR="00F777E7" w:rsidRPr="00CE3A9F" w:rsidRDefault="00F777E7" w:rsidP="58313B61">
            <w:pPr>
              <w:cnfStyle w:val="000000000000" w:firstRow="0" w:lastRow="0" w:firstColumn="0" w:lastColumn="0" w:oddVBand="0" w:evenVBand="0" w:oddHBand="0" w:evenHBand="0" w:firstRowFirstColumn="0" w:firstRowLastColumn="0" w:lastRowFirstColumn="0" w:lastRowLastColumn="0"/>
              <w:rPr>
                <w:rFonts w:cs="Arial"/>
                <w:b/>
                <w:bCs/>
                <w:sz w:val="20"/>
                <w:szCs w:val="20"/>
              </w:rPr>
            </w:pPr>
          </w:p>
        </w:tc>
      </w:tr>
      <w:tr w:rsidR="00F777E7" w:rsidRPr="00CE3A9F" w14:paraId="4DFC00A1" w14:textId="77777777" w:rsidTr="58313B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Pr>
          <w:p w14:paraId="03E1A5E7" w14:textId="6ADF179C" w:rsidR="058EC8AE" w:rsidRDefault="058EC8AE" w:rsidP="58313B61">
            <w:pPr>
              <w:rPr>
                <w:rFonts w:cs="Arial"/>
                <w:b w:val="0"/>
                <w:bCs w:val="0"/>
                <w:sz w:val="20"/>
                <w:szCs w:val="20"/>
              </w:rPr>
            </w:pPr>
          </w:p>
        </w:tc>
        <w:tc>
          <w:tcPr>
            <w:tcW w:w="3289" w:type="dxa"/>
          </w:tcPr>
          <w:p w14:paraId="292FD8DC" w14:textId="77777777" w:rsidR="00F777E7" w:rsidRDefault="00F777E7" w:rsidP="58313B61">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575" w:type="dxa"/>
          </w:tcPr>
          <w:p w14:paraId="2B9F3FB9" w14:textId="77777777" w:rsidR="00F777E7" w:rsidRPr="00CE3A9F" w:rsidRDefault="00F777E7" w:rsidP="58313B61">
            <w:pP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c>
          <w:tcPr>
            <w:tcW w:w="1661" w:type="dxa"/>
          </w:tcPr>
          <w:p w14:paraId="175C60D8" w14:textId="77777777" w:rsidR="00F777E7" w:rsidRPr="00CE3A9F" w:rsidRDefault="00F777E7" w:rsidP="58313B61">
            <w:pPr>
              <w:cnfStyle w:val="000000100000" w:firstRow="0" w:lastRow="0" w:firstColumn="0" w:lastColumn="0" w:oddVBand="0" w:evenVBand="0" w:oddHBand="1" w:evenHBand="0" w:firstRowFirstColumn="0" w:firstRowLastColumn="0" w:lastRowFirstColumn="0" w:lastRowLastColumn="0"/>
              <w:rPr>
                <w:rFonts w:cs="Arial"/>
                <w:b/>
                <w:bCs/>
                <w:sz w:val="20"/>
                <w:szCs w:val="20"/>
              </w:rPr>
            </w:pPr>
          </w:p>
        </w:tc>
      </w:tr>
    </w:tbl>
    <w:p w14:paraId="52C4977A" w14:textId="77777777" w:rsidR="00F777E7" w:rsidRDefault="00F777E7" w:rsidP="00F777E7"/>
    <w:p w14:paraId="7ABA70A9" w14:textId="77777777" w:rsidR="00F777E7" w:rsidRDefault="00F777E7" w:rsidP="00BB3677">
      <w:pPr>
        <w:pStyle w:val="Heading1"/>
      </w:pPr>
      <w:r>
        <w:t>Clarke Compass Outcomes</w:t>
      </w:r>
    </w:p>
    <w:p w14:paraId="62905BEE" w14:textId="06B14AB5" w:rsidR="00BB3677" w:rsidRDefault="00BB3677" w:rsidP="00F777E7">
      <w:r w:rsidRPr="00071113">
        <w:t xml:space="preserve">RNL will </w:t>
      </w:r>
      <w:r w:rsidRPr="00071113">
        <w:rPr>
          <w:highlight w:val="cyan"/>
        </w:rPr>
        <w:t>delete this section</w:t>
      </w:r>
      <w:r w:rsidRPr="00071113">
        <w:rPr>
          <w:b/>
          <w:highlight w:val="cyan"/>
        </w:rPr>
        <w:t xml:space="preserve"> including the table below and the content below it</w:t>
      </w:r>
      <w:r w:rsidRPr="00071113">
        <w:rPr>
          <w:highlight w:val="cyan"/>
        </w:rPr>
        <w:t xml:space="preserve"> (and this note)</w:t>
      </w:r>
      <w:r w:rsidRPr="00071113">
        <w:t xml:space="preserve"> if the course does not fulfill any Compass outcomes. Compass outcomes that are fulfilled in this course are located in the Course Outline.</w:t>
      </w:r>
      <w:r>
        <w:t xml:space="preserve"> </w:t>
      </w:r>
    </w:p>
    <w:p w14:paraId="5D810252" w14:textId="04FFC0B4" w:rsidR="00F777E7" w:rsidRDefault="00F777E7" w:rsidP="00F777E7">
      <w:r>
        <w:t>Clarke’s Compass helps students navigate their</w:t>
      </w:r>
      <w:r w:rsidR="00AF0A2F">
        <w:t xml:space="preserve"> </w:t>
      </w:r>
      <w:r>
        <w:t>own personal and professional growth, leading toward success in the contemporary world. The student learning outcomes are grounded in a Catholic vision of education, particularly as we express it in the BVM Core Values of freedom, education, charity, and justice. The common good serves as an important unifying theme.</w:t>
      </w:r>
    </w:p>
    <w:p w14:paraId="716982A6" w14:textId="77777777" w:rsidR="00AF0A2F" w:rsidRDefault="00AF0A2F" w:rsidP="00F777E7"/>
    <w:p w14:paraId="3942F89A" w14:textId="05E91E1F" w:rsidR="00F777E7" w:rsidRDefault="00F777E7" w:rsidP="00F777E7">
      <w:r>
        <w:t>The Compass outcomes integrate the liberal arts, essential academic and professional skills, experiential learning, and major courses of study in order to prepare students for whatever awaits them.</w:t>
      </w:r>
    </w:p>
    <w:p w14:paraId="59480C9A" w14:textId="77777777" w:rsidR="00F777E7" w:rsidRDefault="00F777E7" w:rsidP="00F777E7"/>
    <w:p w14:paraId="3C1855EC" w14:textId="796994D2" w:rsidR="00F777E7" w:rsidRDefault="00F777E7" w:rsidP="00F777E7">
      <w:r>
        <w:t>To view the Compass outcomes</w:t>
      </w:r>
      <w:r w:rsidR="00D6729F">
        <w:t xml:space="preserve"> and which courses align with </w:t>
      </w:r>
      <w:r w:rsidR="00BA2ECF">
        <w:t xml:space="preserve">which </w:t>
      </w:r>
      <w:r w:rsidR="00D6729F">
        <w:t>Compass</w:t>
      </w:r>
      <w:r w:rsidR="00BA2ECF">
        <w:t xml:space="preserve"> outcomes</w:t>
      </w:r>
      <w:r>
        <w:t xml:space="preserve">, please see the </w:t>
      </w:r>
      <w:hyperlink r:id="rId14" w:history="1">
        <w:r w:rsidRPr="00583FB5">
          <w:rPr>
            <w:rStyle w:val="Hyperlink"/>
          </w:rPr>
          <w:t>Clarke Academic Catalog</w:t>
        </w:r>
      </w:hyperlink>
      <w:r w:rsidR="00583FB5">
        <w:t>.</w:t>
      </w:r>
    </w:p>
    <w:p w14:paraId="0CA520BE" w14:textId="77777777" w:rsidR="00F777E7" w:rsidRDefault="00F777E7" w:rsidP="00F777E7"/>
    <w:p w14:paraId="16FB1D82" w14:textId="472C65C9" w:rsidR="00F777E7" w:rsidRDefault="00F777E7" w:rsidP="00E33F94">
      <w:pPr>
        <w:pStyle w:val="Heading2"/>
      </w:pPr>
      <w:r>
        <w:t>Course Outcomes and Assessments:</w:t>
      </w:r>
    </w:p>
    <w:p w14:paraId="0D499D80" w14:textId="5C2BE3EE" w:rsidR="00F777E7" w:rsidRDefault="00F777E7" w:rsidP="00F777E7"/>
    <w:tbl>
      <w:tblPr>
        <w:tblStyle w:val="PlainTable1"/>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4"/>
        <w:gridCol w:w="2104"/>
        <w:gridCol w:w="1769"/>
        <w:gridCol w:w="1635"/>
        <w:gridCol w:w="1749"/>
      </w:tblGrid>
      <w:tr w:rsidR="00F777E7" w:rsidRPr="00CE3A9F" w14:paraId="78BA1ACD" w14:textId="77777777" w:rsidTr="058EC8A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4" w:type="dxa"/>
          </w:tcPr>
          <w:p w14:paraId="432B375B" w14:textId="29D03256" w:rsidR="782B2C40" w:rsidRPr="002B329E" w:rsidRDefault="782B2C40" w:rsidP="058EC8AE">
            <w:pPr>
              <w:rPr>
                <w:rFonts w:cs="Arial"/>
                <w:sz w:val="20"/>
                <w:szCs w:val="20"/>
              </w:rPr>
            </w:pPr>
            <w:r w:rsidRPr="002B329E">
              <w:rPr>
                <w:rFonts w:cs="Arial"/>
                <w:sz w:val="20"/>
                <w:szCs w:val="20"/>
              </w:rPr>
              <w:t>BAS PROGRAM OUTCOMES</w:t>
            </w:r>
          </w:p>
          <w:p w14:paraId="4A4690F1" w14:textId="52B807AB" w:rsidR="058EC8AE" w:rsidRPr="002B329E" w:rsidRDefault="058EC8AE" w:rsidP="058EC8AE">
            <w:pPr>
              <w:rPr>
                <w:rFonts w:cs="Arial"/>
                <w:sz w:val="20"/>
                <w:szCs w:val="20"/>
              </w:rPr>
            </w:pPr>
          </w:p>
        </w:tc>
        <w:tc>
          <w:tcPr>
            <w:tcW w:w="2104" w:type="dxa"/>
          </w:tcPr>
          <w:p w14:paraId="5575BB71" w14:textId="139EF5B6" w:rsidR="00F777E7" w:rsidRPr="002B329E" w:rsidRDefault="00811D0C" w:rsidP="002C3F36">
            <w:pPr>
              <w:cnfStyle w:val="100000000000" w:firstRow="1" w:lastRow="0" w:firstColumn="0" w:lastColumn="0" w:oddVBand="0" w:evenVBand="0" w:oddHBand="0" w:evenHBand="0" w:firstRowFirstColumn="0" w:firstRowLastColumn="0" w:lastRowFirstColumn="0" w:lastRowLastColumn="0"/>
              <w:rPr>
                <w:rFonts w:cs="Arial"/>
                <w:sz w:val="20"/>
                <w:szCs w:val="20"/>
              </w:rPr>
            </w:pPr>
            <w:r w:rsidRPr="002B329E">
              <w:rPr>
                <w:rFonts w:cs="Arial"/>
                <w:sz w:val="20"/>
                <w:szCs w:val="20"/>
              </w:rPr>
              <w:t xml:space="preserve">COURSE </w:t>
            </w:r>
            <w:r w:rsidRPr="002B329E">
              <w:rPr>
                <w:rFonts w:cs="Arial"/>
                <w:sz w:val="20"/>
                <w:szCs w:val="20"/>
                <w:highlight w:val="cyan"/>
              </w:rPr>
              <w:t>OUTCOM</w:t>
            </w:r>
            <w:r w:rsidRPr="002B329E">
              <w:rPr>
                <w:rFonts w:cs="Arial"/>
                <w:sz w:val="20"/>
                <w:szCs w:val="20"/>
              </w:rPr>
              <w:t>ES:</w:t>
            </w:r>
          </w:p>
          <w:p w14:paraId="20A4AF6D" w14:textId="77DB755D" w:rsidR="00F777E7" w:rsidRPr="002B329E" w:rsidRDefault="00F777E7" w:rsidP="002C3F36">
            <w:pPr>
              <w:cnfStyle w:val="100000000000" w:firstRow="1" w:lastRow="0" w:firstColumn="0" w:lastColumn="0" w:oddVBand="0" w:evenVBand="0" w:oddHBand="0" w:evenHBand="0" w:firstRowFirstColumn="0" w:firstRowLastColumn="0" w:lastRowFirstColumn="0" w:lastRowLastColumn="0"/>
              <w:rPr>
                <w:rFonts w:cs="Arial"/>
                <w:b w:val="0"/>
                <w:i/>
                <w:sz w:val="20"/>
                <w:szCs w:val="20"/>
              </w:rPr>
            </w:pPr>
            <w:r w:rsidRPr="002B329E">
              <w:rPr>
                <w:rFonts w:cs="Arial"/>
                <w:b w:val="0"/>
                <w:i/>
                <w:sz w:val="20"/>
                <w:szCs w:val="20"/>
              </w:rPr>
              <w:t>Students will:</w:t>
            </w:r>
          </w:p>
        </w:tc>
        <w:tc>
          <w:tcPr>
            <w:tcW w:w="1769" w:type="dxa"/>
          </w:tcPr>
          <w:p w14:paraId="04602FC9" w14:textId="0A0EC94B" w:rsidR="00F777E7" w:rsidRPr="002B329E" w:rsidRDefault="00811D0C" w:rsidP="002C3F36">
            <w:pP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sidRPr="002B329E">
              <w:rPr>
                <w:rFonts w:cs="Arial"/>
                <w:sz w:val="20"/>
                <w:szCs w:val="20"/>
              </w:rPr>
              <w:t>SPECIFIC COMPASS OUTCOMES:</w:t>
            </w:r>
          </w:p>
          <w:p w14:paraId="3CD03BD6" w14:textId="79564EBD" w:rsidR="00F777E7" w:rsidRPr="002B329E" w:rsidDel="00F777E7" w:rsidRDefault="00F777E7" w:rsidP="002C3F36">
            <w:pPr>
              <w:cnfStyle w:val="100000000000" w:firstRow="1" w:lastRow="0" w:firstColumn="0" w:lastColumn="0" w:oddVBand="0" w:evenVBand="0" w:oddHBand="0" w:evenHBand="0" w:firstRowFirstColumn="0" w:firstRowLastColumn="0" w:lastRowFirstColumn="0" w:lastRowLastColumn="0"/>
              <w:rPr>
                <w:rFonts w:cs="Arial"/>
                <w:b w:val="0"/>
                <w:i/>
                <w:sz w:val="20"/>
                <w:szCs w:val="20"/>
              </w:rPr>
            </w:pPr>
            <w:r w:rsidRPr="002B329E">
              <w:rPr>
                <w:rFonts w:cs="Arial"/>
                <w:b w:val="0"/>
                <w:i/>
                <w:sz w:val="20"/>
                <w:szCs w:val="20"/>
              </w:rPr>
              <w:t>Students will:</w:t>
            </w:r>
          </w:p>
        </w:tc>
        <w:tc>
          <w:tcPr>
            <w:tcW w:w="1635" w:type="dxa"/>
          </w:tcPr>
          <w:p w14:paraId="68EAA61D" w14:textId="77C99B20" w:rsidR="00F777E7" w:rsidRPr="002B329E" w:rsidRDefault="00811D0C" w:rsidP="002C3F36">
            <w:pPr>
              <w:cnfStyle w:val="100000000000" w:firstRow="1" w:lastRow="0" w:firstColumn="0" w:lastColumn="0" w:oddVBand="0" w:evenVBand="0" w:oddHBand="0" w:evenHBand="0" w:firstRowFirstColumn="0" w:firstRowLastColumn="0" w:lastRowFirstColumn="0" w:lastRowLastColumn="0"/>
              <w:rPr>
                <w:rFonts w:cs="Arial"/>
                <w:b w:val="0"/>
                <w:bCs w:val="0"/>
                <w:sz w:val="20"/>
                <w:szCs w:val="20"/>
              </w:rPr>
            </w:pPr>
            <w:r w:rsidRPr="002B329E">
              <w:rPr>
                <w:rFonts w:cs="Arial"/>
                <w:sz w:val="20"/>
                <w:szCs w:val="20"/>
              </w:rPr>
              <w:t>PRODUCT/</w:t>
            </w:r>
            <w:r w:rsidR="24CA2F76" w:rsidRPr="002B329E">
              <w:rPr>
                <w:rFonts w:cs="Arial"/>
                <w:sz w:val="20"/>
                <w:szCs w:val="20"/>
              </w:rPr>
              <w:t xml:space="preserve"> </w:t>
            </w:r>
            <w:r w:rsidRPr="002B329E">
              <w:rPr>
                <w:rFonts w:cs="Arial"/>
                <w:sz w:val="20"/>
                <w:szCs w:val="20"/>
              </w:rPr>
              <w:t>PROJECT:</w:t>
            </w:r>
          </w:p>
          <w:p w14:paraId="0CF3853F" w14:textId="77777777" w:rsidR="00F777E7" w:rsidRPr="002B329E" w:rsidRDefault="00F777E7" w:rsidP="002C3F36">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2B329E">
              <w:rPr>
                <w:rFonts w:cs="Arial"/>
                <w:b w:val="0"/>
                <w:i/>
                <w:sz w:val="20"/>
                <w:szCs w:val="20"/>
              </w:rPr>
              <w:t>(for achieving course outcomes)</w:t>
            </w:r>
          </w:p>
        </w:tc>
        <w:tc>
          <w:tcPr>
            <w:tcW w:w="1749" w:type="dxa"/>
          </w:tcPr>
          <w:p w14:paraId="754B8C23" w14:textId="65CDB1A4" w:rsidR="00F777E7" w:rsidRPr="002B329E" w:rsidRDefault="00811D0C" w:rsidP="002C3F36">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2B329E">
              <w:rPr>
                <w:rFonts w:cs="Arial"/>
                <w:sz w:val="20"/>
                <w:szCs w:val="20"/>
              </w:rPr>
              <w:t>PERFORMANCE ASSESSMENT:</w:t>
            </w:r>
          </w:p>
          <w:p w14:paraId="6E4C1B24" w14:textId="77777777" w:rsidR="00F777E7" w:rsidRPr="002B329E" w:rsidRDefault="00F777E7" w:rsidP="002C3F36">
            <w:pPr>
              <w:cnfStyle w:val="100000000000" w:firstRow="1" w:lastRow="0" w:firstColumn="0" w:lastColumn="0" w:oddVBand="0" w:evenVBand="0" w:oddHBand="0" w:evenHBand="0" w:firstRowFirstColumn="0" w:firstRowLastColumn="0" w:lastRowFirstColumn="0" w:lastRowLastColumn="0"/>
              <w:rPr>
                <w:rFonts w:cs="Arial"/>
                <w:b w:val="0"/>
                <w:sz w:val="20"/>
                <w:szCs w:val="20"/>
              </w:rPr>
            </w:pPr>
            <w:r w:rsidRPr="002B329E">
              <w:rPr>
                <w:rFonts w:cs="Arial"/>
                <w:b w:val="0"/>
                <w:i/>
                <w:sz w:val="20"/>
                <w:szCs w:val="20"/>
              </w:rPr>
              <w:t>(e.g., rubrics)</w:t>
            </w:r>
          </w:p>
        </w:tc>
      </w:tr>
      <w:tr w:rsidR="00F777E7" w:rsidRPr="00CE3A9F" w14:paraId="2C56A61E" w14:textId="77777777" w:rsidTr="058EC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4" w:type="dxa"/>
          </w:tcPr>
          <w:p w14:paraId="5231AA10" w14:textId="36F68E1F" w:rsidR="058EC8AE" w:rsidRPr="002B329E" w:rsidRDefault="058EC8AE" w:rsidP="058EC8AE">
            <w:pPr>
              <w:rPr>
                <w:rFonts w:cs="Arial"/>
                <w:b w:val="0"/>
                <w:bCs w:val="0"/>
                <w:sz w:val="20"/>
                <w:szCs w:val="20"/>
              </w:rPr>
            </w:pPr>
          </w:p>
        </w:tc>
        <w:tc>
          <w:tcPr>
            <w:tcW w:w="2104" w:type="dxa"/>
          </w:tcPr>
          <w:p w14:paraId="16A32BE0" w14:textId="77777777" w:rsidR="00F777E7" w:rsidRPr="002B329E" w:rsidRDefault="00F777E7" w:rsidP="002C3F36">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9" w:type="dxa"/>
          </w:tcPr>
          <w:p w14:paraId="225BBAB9" w14:textId="77777777" w:rsidR="00F777E7" w:rsidRPr="002B329E" w:rsidRDefault="00F777E7" w:rsidP="002C3F36">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1635" w:type="dxa"/>
          </w:tcPr>
          <w:p w14:paraId="0CD6FE87" w14:textId="1B94465A" w:rsidR="00F777E7" w:rsidRPr="002B329E" w:rsidRDefault="00F777E7" w:rsidP="002C3F36">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1749" w:type="dxa"/>
          </w:tcPr>
          <w:p w14:paraId="2EEF45D4" w14:textId="77777777" w:rsidR="00F777E7" w:rsidRPr="002B329E" w:rsidRDefault="00F777E7" w:rsidP="002C3F36">
            <w:pPr>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F777E7" w:rsidRPr="00CE3A9F" w14:paraId="470D9F85" w14:textId="77777777" w:rsidTr="058EC8AE">
        <w:tc>
          <w:tcPr>
            <w:cnfStyle w:val="001000000000" w:firstRow="0" w:lastRow="0" w:firstColumn="1" w:lastColumn="0" w:oddVBand="0" w:evenVBand="0" w:oddHBand="0" w:evenHBand="0" w:firstRowFirstColumn="0" w:firstRowLastColumn="0" w:lastRowFirstColumn="0" w:lastRowLastColumn="0"/>
            <w:tcW w:w="2104" w:type="dxa"/>
          </w:tcPr>
          <w:p w14:paraId="484B60AA" w14:textId="4C288260" w:rsidR="058EC8AE" w:rsidRPr="002B329E" w:rsidRDefault="058EC8AE" w:rsidP="058EC8AE">
            <w:pPr>
              <w:rPr>
                <w:rFonts w:cs="Arial"/>
                <w:b w:val="0"/>
                <w:bCs w:val="0"/>
                <w:sz w:val="20"/>
                <w:szCs w:val="20"/>
              </w:rPr>
            </w:pPr>
          </w:p>
        </w:tc>
        <w:tc>
          <w:tcPr>
            <w:tcW w:w="2104" w:type="dxa"/>
          </w:tcPr>
          <w:p w14:paraId="132F870C" w14:textId="77777777" w:rsidR="00F777E7" w:rsidRPr="002B329E" w:rsidRDefault="00F777E7" w:rsidP="002C3F36">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9" w:type="dxa"/>
          </w:tcPr>
          <w:p w14:paraId="7129D1C3" w14:textId="77777777" w:rsidR="00F777E7" w:rsidRPr="002B329E" w:rsidRDefault="00F777E7" w:rsidP="002C3F36">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1635" w:type="dxa"/>
          </w:tcPr>
          <w:p w14:paraId="215C890A" w14:textId="3416FE62" w:rsidR="00F777E7" w:rsidRPr="002B329E" w:rsidRDefault="00F777E7" w:rsidP="002C3F36">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1749" w:type="dxa"/>
          </w:tcPr>
          <w:p w14:paraId="76020884" w14:textId="77777777" w:rsidR="00F777E7" w:rsidRPr="002B329E" w:rsidRDefault="00F777E7" w:rsidP="002C3F36">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F777E7" w:rsidRPr="00CE3A9F" w14:paraId="4132C3A4" w14:textId="77777777" w:rsidTr="058EC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4" w:type="dxa"/>
          </w:tcPr>
          <w:p w14:paraId="3238EABF" w14:textId="03CF8022" w:rsidR="058EC8AE" w:rsidRPr="002B329E" w:rsidRDefault="058EC8AE" w:rsidP="058EC8AE">
            <w:pPr>
              <w:rPr>
                <w:rFonts w:cs="Arial"/>
                <w:b w:val="0"/>
                <w:bCs w:val="0"/>
                <w:sz w:val="20"/>
                <w:szCs w:val="20"/>
              </w:rPr>
            </w:pPr>
          </w:p>
        </w:tc>
        <w:tc>
          <w:tcPr>
            <w:tcW w:w="2104" w:type="dxa"/>
          </w:tcPr>
          <w:p w14:paraId="70AD9CFC" w14:textId="77777777" w:rsidR="00F777E7" w:rsidRPr="002B329E" w:rsidRDefault="00F777E7" w:rsidP="002C3F36">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9" w:type="dxa"/>
          </w:tcPr>
          <w:p w14:paraId="62A4AC48" w14:textId="77777777" w:rsidR="00F777E7" w:rsidRPr="002B329E" w:rsidRDefault="00F777E7" w:rsidP="002C3F36">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1635" w:type="dxa"/>
          </w:tcPr>
          <w:p w14:paraId="4F6C706C" w14:textId="6C610FB6" w:rsidR="00F777E7" w:rsidRPr="002B329E" w:rsidRDefault="00F777E7" w:rsidP="002C3F36">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1749" w:type="dxa"/>
          </w:tcPr>
          <w:p w14:paraId="0E21C943" w14:textId="77777777" w:rsidR="00F777E7" w:rsidRPr="002B329E" w:rsidRDefault="00F777E7" w:rsidP="002C3F36">
            <w:pPr>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F777E7" w:rsidRPr="00CE3A9F" w14:paraId="6AB0B362" w14:textId="77777777" w:rsidTr="058EC8AE">
        <w:tc>
          <w:tcPr>
            <w:cnfStyle w:val="001000000000" w:firstRow="0" w:lastRow="0" w:firstColumn="1" w:lastColumn="0" w:oddVBand="0" w:evenVBand="0" w:oddHBand="0" w:evenHBand="0" w:firstRowFirstColumn="0" w:firstRowLastColumn="0" w:lastRowFirstColumn="0" w:lastRowLastColumn="0"/>
            <w:tcW w:w="2104" w:type="dxa"/>
          </w:tcPr>
          <w:p w14:paraId="0F99DE49" w14:textId="2972A71E" w:rsidR="058EC8AE" w:rsidRPr="002B329E" w:rsidRDefault="058EC8AE" w:rsidP="058EC8AE">
            <w:pPr>
              <w:rPr>
                <w:rFonts w:cs="Arial"/>
                <w:b w:val="0"/>
                <w:bCs w:val="0"/>
                <w:sz w:val="20"/>
                <w:szCs w:val="20"/>
              </w:rPr>
            </w:pPr>
          </w:p>
        </w:tc>
        <w:tc>
          <w:tcPr>
            <w:tcW w:w="2104" w:type="dxa"/>
          </w:tcPr>
          <w:p w14:paraId="53883C2D" w14:textId="77777777" w:rsidR="00F777E7" w:rsidRPr="002B329E" w:rsidRDefault="00F777E7" w:rsidP="002C3F36">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9" w:type="dxa"/>
          </w:tcPr>
          <w:p w14:paraId="50507F27" w14:textId="77777777" w:rsidR="00F777E7" w:rsidRPr="002B329E" w:rsidRDefault="00F777E7" w:rsidP="002C3F36">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1635" w:type="dxa"/>
          </w:tcPr>
          <w:p w14:paraId="2C795CC5" w14:textId="62722709" w:rsidR="00F777E7" w:rsidRPr="002B329E" w:rsidRDefault="00F777E7" w:rsidP="002C3F36">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1749" w:type="dxa"/>
          </w:tcPr>
          <w:p w14:paraId="46E8C3EA" w14:textId="77777777" w:rsidR="00F777E7" w:rsidRPr="002B329E" w:rsidRDefault="00F777E7" w:rsidP="002C3F36">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F777E7" w:rsidRPr="00CE3A9F" w14:paraId="58FE81A4" w14:textId="77777777" w:rsidTr="058EC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4" w:type="dxa"/>
          </w:tcPr>
          <w:p w14:paraId="25266327" w14:textId="5E07A2C8" w:rsidR="058EC8AE" w:rsidRPr="002B329E" w:rsidRDefault="058EC8AE" w:rsidP="058EC8AE">
            <w:pPr>
              <w:rPr>
                <w:rFonts w:cs="Arial"/>
                <w:b w:val="0"/>
                <w:bCs w:val="0"/>
                <w:sz w:val="20"/>
                <w:szCs w:val="20"/>
              </w:rPr>
            </w:pPr>
          </w:p>
        </w:tc>
        <w:tc>
          <w:tcPr>
            <w:tcW w:w="2104" w:type="dxa"/>
          </w:tcPr>
          <w:p w14:paraId="17DEAC77" w14:textId="77777777" w:rsidR="00F777E7" w:rsidRPr="002B329E" w:rsidRDefault="00F777E7" w:rsidP="002C3F36">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9" w:type="dxa"/>
          </w:tcPr>
          <w:p w14:paraId="749986A3" w14:textId="77777777" w:rsidR="00F777E7" w:rsidRPr="002B329E" w:rsidRDefault="00F777E7" w:rsidP="002C3F36">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1635" w:type="dxa"/>
          </w:tcPr>
          <w:p w14:paraId="548B205B" w14:textId="3B2AD0D0" w:rsidR="00F777E7" w:rsidRPr="002B329E" w:rsidRDefault="00F777E7" w:rsidP="002C3F36">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1749" w:type="dxa"/>
          </w:tcPr>
          <w:p w14:paraId="786515B4" w14:textId="77777777" w:rsidR="00F777E7" w:rsidRPr="002B329E" w:rsidRDefault="00F777E7" w:rsidP="002C3F36">
            <w:pPr>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F777E7" w:rsidRPr="00CE3A9F" w14:paraId="7EC42751" w14:textId="77777777" w:rsidTr="058EC8AE">
        <w:tc>
          <w:tcPr>
            <w:cnfStyle w:val="001000000000" w:firstRow="0" w:lastRow="0" w:firstColumn="1" w:lastColumn="0" w:oddVBand="0" w:evenVBand="0" w:oddHBand="0" w:evenHBand="0" w:firstRowFirstColumn="0" w:firstRowLastColumn="0" w:lastRowFirstColumn="0" w:lastRowLastColumn="0"/>
            <w:tcW w:w="2104" w:type="dxa"/>
          </w:tcPr>
          <w:p w14:paraId="0F6763A6" w14:textId="7533CC1A" w:rsidR="058EC8AE" w:rsidRPr="002B329E" w:rsidRDefault="058EC8AE" w:rsidP="058EC8AE">
            <w:pPr>
              <w:rPr>
                <w:rFonts w:cs="Arial"/>
                <w:b w:val="0"/>
                <w:bCs w:val="0"/>
                <w:sz w:val="20"/>
                <w:szCs w:val="20"/>
              </w:rPr>
            </w:pPr>
          </w:p>
        </w:tc>
        <w:tc>
          <w:tcPr>
            <w:tcW w:w="2104" w:type="dxa"/>
          </w:tcPr>
          <w:p w14:paraId="36C0561B" w14:textId="77777777" w:rsidR="00F777E7" w:rsidRPr="002B329E" w:rsidRDefault="00F777E7" w:rsidP="002C3F36">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9" w:type="dxa"/>
          </w:tcPr>
          <w:p w14:paraId="6461695B" w14:textId="77777777" w:rsidR="00F777E7" w:rsidRPr="002B329E" w:rsidRDefault="00F777E7" w:rsidP="002C3F36">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1635" w:type="dxa"/>
          </w:tcPr>
          <w:p w14:paraId="0BB4285F" w14:textId="40CF1B91" w:rsidR="00F777E7" w:rsidRPr="002B329E" w:rsidRDefault="00F777E7" w:rsidP="002C3F36">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1749" w:type="dxa"/>
          </w:tcPr>
          <w:p w14:paraId="197D80D5" w14:textId="77777777" w:rsidR="00F777E7" w:rsidRPr="002B329E" w:rsidRDefault="00F777E7" w:rsidP="002C3F36">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F777E7" w:rsidRPr="00CE3A9F" w14:paraId="33011714" w14:textId="77777777" w:rsidTr="058EC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4" w:type="dxa"/>
          </w:tcPr>
          <w:p w14:paraId="23774F9E" w14:textId="31D03315" w:rsidR="058EC8AE" w:rsidRPr="002B329E" w:rsidRDefault="058EC8AE" w:rsidP="058EC8AE">
            <w:pPr>
              <w:rPr>
                <w:rFonts w:cs="Arial"/>
                <w:b w:val="0"/>
                <w:bCs w:val="0"/>
                <w:sz w:val="20"/>
                <w:szCs w:val="20"/>
              </w:rPr>
            </w:pPr>
          </w:p>
        </w:tc>
        <w:tc>
          <w:tcPr>
            <w:tcW w:w="2104" w:type="dxa"/>
          </w:tcPr>
          <w:p w14:paraId="46255A9E" w14:textId="77777777" w:rsidR="00F777E7" w:rsidRPr="002B329E" w:rsidRDefault="00F777E7" w:rsidP="002C3F36">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9" w:type="dxa"/>
          </w:tcPr>
          <w:p w14:paraId="79B466FC" w14:textId="77777777" w:rsidR="00F777E7" w:rsidRPr="002B329E" w:rsidRDefault="00F777E7" w:rsidP="002C3F36">
            <w:pPr>
              <w:cnfStyle w:val="000000100000" w:firstRow="0" w:lastRow="0" w:firstColumn="0" w:lastColumn="0" w:oddVBand="0" w:evenVBand="0" w:oddHBand="1" w:evenHBand="0" w:firstRowFirstColumn="0" w:firstRowLastColumn="0" w:lastRowFirstColumn="0" w:lastRowLastColumn="0"/>
              <w:rPr>
                <w:rFonts w:cs="Arial"/>
                <w:b/>
                <w:sz w:val="20"/>
                <w:szCs w:val="20"/>
              </w:rPr>
            </w:pPr>
            <w:bookmarkStart w:id="0" w:name="_GoBack"/>
            <w:bookmarkEnd w:id="0"/>
          </w:p>
        </w:tc>
        <w:tc>
          <w:tcPr>
            <w:tcW w:w="1635" w:type="dxa"/>
          </w:tcPr>
          <w:p w14:paraId="2212338C" w14:textId="0813C68B" w:rsidR="00F777E7" w:rsidRPr="002B329E" w:rsidRDefault="00F777E7" w:rsidP="002C3F36">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1749" w:type="dxa"/>
          </w:tcPr>
          <w:p w14:paraId="2F5034A9" w14:textId="77777777" w:rsidR="00F777E7" w:rsidRPr="002B329E" w:rsidRDefault="00F777E7" w:rsidP="002C3F36">
            <w:pPr>
              <w:cnfStyle w:val="000000100000" w:firstRow="0" w:lastRow="0" w:firstColumn="0" w:lastColumn="0" w:oddVBand="0" w:evenVBand="0" w:oddHBand="1" w:evenHBand="0" w:firstRowFirstColumn="0" w:firstRowLastColumn="0" w:lastRowFirstColumn="0" w:lastRowLastColumn="0"/>
              <w:rPr>
                <w:rFonts w:cs="Arial"/>
                <w:b/>
                <w:sz w:val="20"/>
                <w:szCs w:val="20"/>
              </w:rPr>
            </w:pPr>
          </w:p>
        </w:tc>
      </w:tr>
      <w:tr w:rsidR="00F777E7" w:rsidRPr="00CE3A9F" w14:paraId="1CA42377" w14:textId="77777777" w:rsidTr="058EC8AE">
        <w:tc>
          <w:tcPr>
            <w:cnfStyle w:val="001000000000" w:firstRow="0" w:lastRow="0" w:firstColumn="1" w:lastColumn="0" w:oddVBand="0" w:evenVBand="0" w:oddHBand="0" w:evenHBand="0" w:firstRowFirstColumn="0" w:firstRowLastColumn="0" w:lastRowFirstColumn="0" w:lastRowLastColumn="0"/>
            <w:tcW w:w="2104" w:type="dxa"/>
          </w:tcPr>
          <w:p w14:paraId="4A1FC4C6" w14:textId="1718588C" w:rsidR="058EC8AE" w:rsidRPr="002B329E" w:rsidRDefault="058EC8AE" w:rsidP="058EC8AE">
            <w:pPr>
              <w:rPr>
                <w:rFonts w:cs="Arial"/>
                <w:b w:val="0"/>
                <w:bCs w:val="0"/>
                <w:sz w:val="20"/>
                <w:szCs w:val="20"/>
              </w:rPr>
            </w:pPr>
          </w:p>
        </w:tc>
        <w:tc>
          <w:tcPr>
            <w:tcW w:w="2104" w:type="dxa"/>
          </w:tcPr>
          <w:p w14:paraId="4BDF3262" w14:textId="77777777" w:rsidR="00F777E7" w:rsidRPr="002B329E" w:rsidRDefault="00F777E7" w:rsidP="002C3F36">
            <w:pPr>
              <w:cnfStyle w:val="000000000000" w:firstRow="0" w:lastRow="0" w:firstColumn="0" w:lastColumn="0" w:oddVBand="0" w:evenVBand="0" w:oddHBand="0" w:evenHBand="0" w:firstRowFirstColumn="0" w:firstRowLastColumn="0" w:lastRowFirstColumn="0" w:lastRowLastColumn="0"/>
              <w:rPr>
                <w:rFonts w:cs="Arial"/>
                <w:sz w:val="20"/>
                <w:szCs w:val="20"/>
              </w:rPr>
            </w:pPr>
          </w:p>
        </w:tc>
        <w:tc>
          <w:tcPr>
            <w:tcW w:w="1769" w:type="dxa"/>
          </w:tcPr>
          <w:p w14:paraId="5A624865" w14:textId="77777777" w:rsidR="00F777E7" w:rsidRPr="002B329E" w:rsidRDefault="00F777E7" w:rsidP="002C3F36">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1635" w:type="dxa"/>
          </w:tcPr>
          <w:p w14:paraId="4C9CA474" w14:textId="18DFBCFF" w:rsidR="00F777E7" w:rsidRPr="002B329E" w:rsidRDefault="00F777E7" w:rsidP="002C3F36">
            <w:pPr>
              <w:cnfStyle w:val="000000000000" w:firstRow="0" w:lastRow="0" w:firstColumn="0" w:lastColumn="0" w:oddVBand="0" w:evenVBand="0" w:oddHBand="0" w:evenHBand="0" w:firstRowFirstColumn="0" w:firstRowLastColumn="0" w:lastRowFirstColumn="0" w:lastRowLastColumn="0"/>
              <w:rPr>
                <w:rFonts w:cs="Arial"/>
                <w:b/>
                <w:sz w:val="20"/>
                <w:szCs w:val="20"/>
              </w:rPr>
            </w:pPr>
          </w:p>
        </w:tc>
        <w:tc>
          <w:tcPr>
            <w:tcW w:w="1749" w:type="dxa"/>
          </w:tcPr>
          <w:p w14:paraId="305DE197" w14:textId="77777777" w:rsidR="00F777E7" w:rsidRPr="002B329E" w:rsidRDefault="00F777E7" w:rsidP="002C3F36">
            <w:pPr>
              <w:cnfStyle w:val="000000000000" w:firstRow="0" w:lastRow="0" w:firstColumn="0" w:lastColumn="0" w:oddVBand="0" w:evenVBand="0" w:oddHBand="0" w:evenHBand="0" w:firstRowFirstColumn="0" w:firstRowLastColumn="0" w:lastRowFirstColumn="0" w:lastRowLastColumn="0"/>
              <w:rPr>
                <w:rFonts w:cs="Arial"/>
                <w:b/>
                <w:sz w:val="20"/>
                <w:szCs w:val="20"/>
              </w:rPr>
            </w:pPr>
          </w:p>
        </w:tc>
      </w:tr>
      <w:tr w:rsidR="00F777E7" w:rsidRPr="00CE3A9F" w14:paraId="166B3F64" w14:textId="77777777" w:rsidTr="058EC8A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04" w:type="dxa"/>
          </w:tcPr>
          <w:p w14:paraId="21E95383" w14:textId="52E89A09" w:rsidR="058EC8AE" w:rsidRPr="002B329E" w:rsidRDefault="058EC8AE" w:rsidP="058EC8AE">
            <w:pPr>
              <w:rPr>
                <w:rFonts w:cs="Arial"/>
                <w:b w:val="0"/>
                <w:bCs w:val="0"/>
                <w:sz w:val="20"/>
                <w:szCs w:val="20"/>
              </w:rPr>
            </w:pPr>
          </w:p>
        </w:tc>
        <w:tc>
          <w:tcPr>
            <w:tcW w:w="2104" w:type="dxa"/>
          </w:tcPr>
          <w:p w14:paraId="5FF15C41" w14:textId="77777777" w:rsidR="00F777E7" w:rsidRPr="002B329E" w:rsidRDefault="00F777E7" w:rsidP="002C3F36">
            <w:pPr>
              <w:cnfStyle w:val="000000100000" w:firstRow="0" w:lastRow="0" w:firstColumn="0" w:lastColumn="0" w:oddVBand="0" w:evenVBand="0" w:oddHBand="1" w:evenHBand="0" w:firstRowFirstColumn="0" w:firstRowLastColumn="0" w:lastRowFirstColumn="0" w:lastRowLastColumn="0"/>
              <w:rPr>
                <w:rFonts w:cs="Arial"/>
                <w:sz w:val="20"/>
                <w:szCs w:val="20"/>
              </w:rPr>
            </w:pPr>
          </w:p>
        </w:tc>
        <w:tc>
          <w:tcPr>
            <w:tcW w:w="1769" w:type="dxa"/>
          </w:tcPr>
          <w:p w14:paraId="5AA45FF7" w14:textId="77777777" w:rsidR="00F777E7" w:rsidRPr="002B329E" w:rsidRDefault="00F777E7" w:rsidP="002C3F36">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1635" w:type="dxa"/>
          </w:tcPr>
          <w:p w14:paraId="496D0327" w14:textId="078028A8" w:rsidR="00F777E7" w:rsidRPr="002B329E" w:rsidRDefault="00F777E7" w:rsidP="002C3F36">
            <w:pPr>
              <w:cnfStyle w:val="000000100000" w:firstRow="0" w:lastRow="0" w:firstColumn="0" w:lastColumn="0" w:oddVBand="0" w:evenVBand="0" w:oddHBand="1" w:evenHBand="0" w:firstRowFirstColumn="0" w:firstRowLastColumn="0" w:lastRowFirstColumn="0" w:lastRowLastColumn="0"/>
              <w:rPr>
                <w:rFonts w:cs="Arial"/>
                <w:b/>
                <w:sz w:val="20"/>
                <w:szCs w:val="20"/>
              </w:rPr>
            </w:pPr>
          </w:p>
        </w:tc>
        <w:tc>
          <w:tcPr>
            <w:tcW w:w="1749" w:type="dxa"/>
          </w:tcPr>
          <w:p w14:paraId="761ECB54" w14:textId="77777777" w:rsidR="00F777E7" w:rsidRPr="002B329E" w:rsidRDefault="00F777E7" w:rsidP="002C3F36">
            <w:pPr>
              <w:cnfStyle w:val="000000100000" w:firstRow="0" w:lastRow="0" w:firstColumn="0" w:lastColumn="0" w:oddVBand="0" w:evenVBand="0" w:oddHBand="1" w:evenHBand="0" w:firstRowFirstColumn="0" w:firstRowLastColumn="0" w:lastRowFirstColumn="0" w:lastRowLastColumn="0"/>
              <w:rPr>
                <w:rFonts w:cs="Arial"/>
                <w:b/>
                <w:sz w:val="20"/>
                <w:szCs w:val="20"/>
              </w:rPr>
            </w:pPr>
          </w:p>
        </w:tc>
      </w:tr>
    </w:tbl>
    <w:p w14:paraId="12301EA0" w14:textId="46FB7762" w:rsidR="00F777E7" w:rsidRDefault="00F777E7" w:rsidP="00F777E7"/>
    <w:p w14:paraId="381FC80A" w14:textId="1C3BC79B" w:rsidR="00AF0A2F" w:rsidRDefault="00BB3677" w:rsidP="00F777E7">
      <w:r w:rsidRPr="00071113">
        <w:t xml:space="preserve">RNL will </w:t>
      </w:r>
      <w:r w:rsidRPr="00071113">
        <w:rPr>
          <w:highlight w:val="cyan"/>
        </w:rPr>
        <w:t>d</w:t>
      </w:r>
      <w:r w:rsidR="00AF0A2F" w:rsidRPr="00071113">
        <w:rPr>
          <w:highlight w:val="cyan"/>
        </w:rPr>
        <w:t xml:space="preserve">elete this note and the statements below that are not applicable to </w:t>
      </w:r>
      <w:r w:rsidRPr="00071113">
        <w:rPr>
          <w:highlight w:val="cyan"/>
        </w:rPr>
        <w:t>the</w:t>
      </w:r>
      <w:r w:rsidR="00AF0A2F" w:rsidRPr="00071113">
        <w:rPr>
          <w:highlight w:val="cyan"/>
        </w:rPr>
        <w:t xml:space="preserve"> course.</w:t>
      </w:r>
      <w:r w:rsidRPr="00071113">
        <w:t xml:space="preserve"> This section (and the table above) will also get deleted if this course does not fulfill any Compass outcomes. This information is located in the Course Outline.</w:t>
      </w:r>
    </w:p>
    <w:p w14:paraId="3C6534E3" w14:textId="77777777" w:rsidR="00071113" w:rsidRDefault="00071113" w:rsidP="00F777E7"/>
    <w:p w14:paraId="591D6B1D" w14:textId="77777777" w:rsidR="00811D0C" w:rsidRDefault="00811D0C" w:rsidP="00811D0C">
      <w:r>
        <w:t xml:space="preserve">This course is designed to partially fulfill the Global Awareness and Social Responsibility outcome of Compass. As a result, in order to receive credit for the Global Awareness and Social Responsibility outcome, students must complete at least five hours of the course-directed community engagement </w:t>
      </w:r>
      <w:r>
        <w:lastRenderedPageBreak/>
        <w:t>outside the classroom and the graded assignments directly related to the completion of those community engagement hours.</w:t>
      </w:r>
    </w:p>
    <w:p w14:paraId="58A3192A" w14:textId="77777777" w:rsidR="00811D0C" w:rsidRDefault="00811D0C" w:rsidP="00811D0C"/>
    <w:p w14:paraId="0409541A" w14:textId="77777777" w:rsidR="00811D0C" w:rsidRDefault="00811D0C" w:rsidP="00811D0C">
      <w:r>
        <w:t>This course is designed to partially fulfill the Communication outcome of Compass. As a result, in order to receive credit for the Communication outcome, students must complete a majority of the required coursework associated with the Communication outcome.</w:t>
      </w:r>
    </w:p>
    <w:p w14:paraId="74EC15E0" w14:textId="77777777" w:rsidR="00811D0C" w:rsidRDefault="00811D0C" w:rsidP="00811D0C"/>
    <w:p w14:paraId="20102791" w14:textId="77777777" w:rsidR="00811D0C" w:rsidRDefault="00811D0C" w:rsidP="00811D0C">
      <w:r>
        <w:t>This course is designed to partially fulfill the Thinking outcome of Compass. As a result, in order to receive credit for the Thinking outcome, students must complete a majority of the required coursework associated with the Thinking outcome.</w:t>
      </w:r>
    </w:p>
    <w:p w14:paraId="26CA9C73" w14:textId="77777777" w:rsidR="00811D0C" w:rsidRDefault="00811D0C" w:rsidP="00811D0C"/>
    <w:p w14:paraId="58584541" w14:textId="592BCAAF" w:rsidR="00F777E7" w:rsidRDefault="00811D0C" w:rsidP="00811D0C">
      <w:r>
        <w:t>This course is designed to partially fulfill the Spirituality outcome of Compass. As a result, in order to receive credit for the Spirituality outcome, students must complete a majority of the required coursework associated with the Spirituality outcome.</w:t>
      </w:r>
    </w:p>
    <w:p w14:paraId="000B7A4A" w14:textId="77777777" w:rsidR="00811D0C" w:rsidRDefault="00811D0C" w:rsidP="00811D0C"/>
    <w:p w14:paraId="4827FEFC" w14:textId="15F875FF" w:rsidR="00F777E7" w:rsidRDefault="00F777E7" w:rsidP="00BB3677">
      <w:pPr>
        <w:pStyle w:val="Heading1"/>
      </w:pPr>
      <w:r>
        <w:t>G</w:t>
      </w:r>
      <w:r w:rsidRPr="00F777E7">
        <w:t xml:space="preserve">eneral </w:t>
      </w:r>
      <w:r>
        <w:t>Notes</w:t>
      </w:r>
      <w:r w:rsidR="002F213C">
        <w:t xml:space="preserve"> </w:t>
      </w:r>
      <w:r>
        <w:t>A</w:t>
      </w:r>
      <w:r w:rsidRPr="00F777E7">
        <w:t xml:space="preserve">bout this </w:t>
      </w:r>
      <w:r>
        <w:t>C</w:t>
      </w:r>
      <w:r w:rsidRPr="00F777E7">
        <w:t>ourse</w:t>
      </w:r>
    </w:p>
    <w:p w14:paraId="0CC64BE5" w14:textId="2F8C7E03" w:rsidR="00F777E7" w:rsidRDefault="00F777E7" w:rsidP="00F777E7">
      <w:r w:rsidRPr="00AF0A2F">
        <w:rPr>
          <w:highlight w:val="yellow"/>
        </w:rPr>
        <w:t>Add notes about this course or delete this section.</w:t>
      </w:r>
    </w:p>
    <w:p w14:paraId="3BCB08D0" w14:textId="771DF797" w:rsidR="00F777E7" w:rsidRDefault="00F777E7" w:rsidP="00F777E7"/>
    <w:p w14:paraId="73C07FA4" w14:textId="0AC1CE31" w:rsidR="004D462B" w:rsidRDefault="00F777E7" w:rsidP="004D462B">
      <w:pPr>
        <w:pStyle w:val="Heading1"/>
      </w:pPr>
      <w:r>
        <w:t xml:space="preserve">Statements and </w:t>
      </w:r>
      <w:r w:rsidRPr="00D205E0">
        <w:t>Policies</w:t>
      </w:r>
    </w:p>
    <w:p w14:paraId="6C773750" w14:textId="0DD9B34E" w:rsidR="00F777E7" w:rsidRDefault="00F777E7" w:rsidP="00E33F94">
      <w:pPr>
        <w:pStyle w:val="Heading2"/>
      </w:pPr>
      <w:r>
        <w:t>Late Work and Missed Exams</w:t>
      </w:r>
    </w:p>
    <w:p w14:paraId="038CC9CC" w14:textId="5194864B" w:rsidR="004D462B" w:rsidRDefault="004D462B" w:rsidP="004D462B">
      <w:r w:rsidRPr="20E47CDA">
        <w:rPr>
          <w:highlight w:val="yellow"/>
        </w:rPr>
        <w:t>Insert your policy on late work and missed exams here. Note to Instructors: Students should work with you on any absences or due date extensions. (Medical leaves or incompletes would need to follow the university procedures/policies.) Keep the following in mind when setting your Late Work and Missed Exam Policies: Research shows that students who feel emotionally supported by their teachers are more likely to stay engaged in class and are more likely to accept feedback from them.</w:t>
      </w:r>
      <w:r>
        <w:t xml:space="preserve"> </w:t>
      </w:r>
      <w:r w:rsidRPr="20E47CDA">
        <w:rPr>
          <w:highlight w:val="yellow"/>
        </w:rPr>
        <w:t>A sample Late Work and Missed Exam policy is below:</w:t>
      </w:r>
    </w:p>
    <w:p w14:paraId="64CE62C2" w14:textId="4B02E469" w:rsidR="004D462B" w:rsidRDefault="004D462B" w:rsidP="004D462B">
      <w:r>
        <w:t xml:space="preserve">Plan on submitting your work on time. I will immediately review work and provide meaningful feedback within </w:t>
      </w:r>
      <w:r w:rsidRPr="004D462B">
        <w:rPr>
          <w:highlight w:val="yellow"/>
        </w:rPr>
        <w:t>XX</w:t>
      </w:r>
      <w:r>
        <w:t xml:space="preserve"> hours. Late submissions will be accepted with a penalty. Assignments submitted after the deadline may receive a 10% grade point deduction for each day following the due date and time.</w:t>
      </w:r>
    </w:p>
    <w:p w14:paraId="5CAFAA48" w14:textId="77777777" w:rsidR="004D462B" w:rsidRDefault="004D462B" w:rsidP="004D462B">
      <w:r>
        <w:t xml:space="preserve"> </w:t>
      </w:r>
    </w:p>
    <w:p w14:paraId="41445AFD" w14:textId="2C5C0EA5" w:rsidR="004D462B" w:rsidRDefault="004D462B" w:rsidP="004D462B">
      <w:r>
        <w:t xml:space="preserve">If you don’t want to </w:t>
      </w:r>
      <w:r w:rsidR="281D53E6">
        <w:t xml:space="preserve">be </w:t>
      </w:r>
      <w:r>
        <w:t>penalized, here’s an incentive to reach out to me in a timely manner: If you recognize a due date might be a problem, advocate for your success by following these steps:</w:t>
      </w:r>
    </w:p>
    <w:p w14:paraId="3D43F11C" w14:textId="4100C47B" w:rsidR="452EF3DA" w:rsidRDefault="452EF3DA" w:rsidP="452EF3DA"/>
    <w:p w14:paraId="30EEAD49" w14:textId="09E57896" w:rsidR="00F777E7" w:rsidRDefault="004D462B" w:rsidP="452EF3DA">
      <w:pPr>
        <w:pStyle w:val="ListParagraph"/>
        <w:numPr>
          <w:ilvl w:val="0"/>
          <w:numId w:val="2"/>
        </w:numPr>
        <w:rPr>
          <w:rFonts w:eastAsiaTheme="minorEastAsia"/>
        </w:rPr>
      </w:pPr>
      <w:r>
        <w:t>Identify the problem.</w:t>
      </w:r>
    </w:p>
    <w:p w14:paraId="5009D7AE" w14:textId="62C1FD8E" w:rsidR="00F777E7" w:rsidRDefault="004D462B" w:rsidP="452EF3DA">
      <w:pPr>
        <w:pStyle w:val="ListParagraph"/>
        <w:numPr>
          <w:ilvl w:val="0"/>
          <w:numId w:val="2"/>
        </w:numPr>
      </w:pPr>
      <w:r>
        <w:t>Contact me to propose a solution.</w:t>
      </w:r>
    </w:p>
    <w:p w14:paraId="140AA6A1" w14:textId="743A8DBB" w:rsidR="00F777E7" w:rsidRDefault="004D462B" w:rsidP="452EF3DA">
      <w:pPr>
        <w:pStyle w:val="ListParagraph"/>
        <w:numPr>
          <w:ilvl w:val="0"/>
          <w:numId w:val="2"/>
        </w:numPr>
      </w:pPr>
      <w:r>
        <w:t>Let’s talk.</w:t>
      </w:r>
    </w:p>
    <w:p w14:paraId="413E7E73" w14:textId="1585E356" w:rsidR="00F777E7" w:rsidRDefault="00F777E7" w:rsidP="00F777E7"/>
    <w:p w14:paraId="6E6723FE" w14:textId="480FECBE" w:rsidR="004D462B" w:rsidRDefault="00F777E7" w:rsidP="00E33F94">
      <w:pPr>
        <w:pStyle w:val="Heading2"/>
      </w:pPr>
      <w:r>
        <w:t>Other Policies</w:t>
      </w:r>
    </w:p>
    <w:p w14:paraId="5E031004" w14:textId="1D6608AA" w:rsidR="004D462B" w:rsidRDefault="004D462B" w:rsidP="00E33F94">
      <w:pPr>
        <w:pStyle w:val="Heading3"/>
      </w:pPr>
      <w:r>
        <w:t>Online Course Participation Expectations</w:t>
      </w:r>
    </w:p>
    <w:p w14:paraId="368A3F52" w14:textId="77777777" w:rsidR="004D462B" w:rsidRDefault="004D462B" w:rsidP="004D462B">
      <w:r>
        <w:t>Student attendance in online courses is defined as active participation in the course as described in the individual course syllabus. Online courses will, at a minimum, have weekly mechanisms for student participation, which can be documented by any or all of the following methods:</w:t>
      </w:r>
    </w:p>
    <w:p w14:paraId="70AC0CC5" w14:textId="77777777" w:rsidR="004D462B" w:rsidRDefault="004D462B" w:rsidP="004D462B"/>
    <w:p w14:paraId="53849A7E" w14:textId="77777777" w:rsidR="004D462B" w:rsidRDefault="004D462B" w:rsidP="004D462B">
      <w:pPr>
        <w:pStyle w:val="ListParagraph"/>
        <w:numPr>
          <w:ilvl w:val="0"/>
          <w:numId w:val="5"/>
        </w:numPr>
      </w:pPr>
      <w:r>
        <w:t>Completion of tests or quizzes</w:t>
      </w:r>
    </w:p>
    <w:p w14:paraId="182C61C0" w14:textId="77777777" w:rsidR="004D462B" w:rsidRDefault="004D462B" w:rsidP="004D462B">
      <w:pPr>
        <w:pStyle w:val="ListParagraph"/>
        <w:numPr>
          <w:ilvl w:val="0"/>
          <w:numId w:val="5"/>
        </w:numPr>
      </w:pPr>
      <w:r>
        <w:t>Discussion forums</w:t>
      </w:r>
    </w:p>
    <w:p w14:paraId="39295E71" w14:textId="77777777" w:rsidR="004D462B" w:rsidRDefault="004D462B" w:rsidP="004D462B">
      <w:pPr>
        <w:pStyle w:val="ListParagraph"/>
        <w:numPr>
          <w:ilvl w:val="0"/>
          <w:numId w:val="5"/>
        </w:numPr>
      </w:pPr>
      <w:r>
        <w:t>Submission/completion of assignments</w:t>
      </w:r>
    </w:p>
    <w:p w14:paraId="67662498" w14:textId="77777777" w:rsidR="004D462B" w:rsidRDefault="004D462B" w:rsidP="004D462B">
      <w:pPr>
        <w:pStyle w:val="ListParagraph"/>
        <w:numPr>
          <w:ilvl w:val="0"/>
          <w:numId w:val="5"/>
        </w:numPr>
      </w:pPr>
      <w:r>
        <w:t>Communication with the instructor</w:t>
      </w:r>
    </w:p>
    <w:p w14:paraId="14ABC276" w14:textId="6D120567" w:rsidR="004D462B" w:rsidRDefault="004D462B" w:rsidP="004D462B">
      <w:pPr>
        <w:pStyle w:val="ListParagraph"/>
        <w:numPr>
          <w:ilvl w:val="0"/>
          <w:numId w:val="5"/>
        </w:numPr>
      </w:pPr>
      <w:r>
        <w:lastRenderedPageBreak/>
        <w:t>Or other course participation</w:t>
      </w:r>
    </w:p>
    <w:p w14:paraId="1C4FEA82" w14:textId="77777777" w:rsidR="004D462B" w:rsidRDefault="004D462B" w:rsidP="004D462B"/>
    <w:p w14:paraId="45C0C16B" w14:textId="25F9FEAE" w:rsidR="00F777E7" w:rsidRDefault="004D462B" w:rsidP="004D462B">
      <w:r>
        <w:t>Students are required to log in to each online course by Thursday during the week in which the course officially begins, or the day enrolled during late registration to complete the initial introductory postings required in the course. As a component of attendance, student email, course announcements and discussion forums should be checked frequently (daily is recommended). The student is solely responsible for checking updates related to the course. Note: nonattendance may affect financial aid. If a student fails to meet the attendance requirements, he or she may be recommended for withdrawal from the course. In the case of an anticipated absence, such as military deployment, the student should contact the instructor in advance and make arrangements to complete the required assignments. In case of an emergency (illness/accident or death in family), a student should contact the instructor as soon as possible providing documentation supporting the need for any late submission of a graded event. Instructors are under no obligation to allow students to complete work missed from unexcused absences. Course syllabi may outline attendance policies that result in a penalty that may affect course grades.</w:t>
      </w:r>
    </w:p>
    <w:p w14:paraId="02AC21E5" w14:textId="695300EA" w:rsidR="004D462B" w:rsidRDefault="004D462B" w:rsidP="004D462B"/>
    <w:p w14:paraId="3056FC62" w14:textId="047367E7" w:rsidR="004D462B" w:rsidRDefault="004D462B" w:rsidP="004D462B">
      <w:r w:rsidRPr="004D462B">
        <w:rPr>
          <w:highlight w:val="yellow"/>
        </w:rPr>
        <w:t>Insert other policies here.</w:t>
      </w:r>
    </w:p>
    <w:p w14:paraId="56BF502B" w14:textId="77777777" w:rsidR="004D462B" w:rsidRDefault="004D462B" w:rsidP="004D462B"/>
    <w:p w14:paraId="2CCF3867" w14:textId="412A40EF" w:rsidR="00F777E7" w:rsidRDefault="00F777E7" w:rsidP="00E33F94">
      <w:pPr>
        <w:pStyle w:val="Heading2"/>
      </w:pPr>
      <w:r>
        <w:t xml:space="preserve">Campus Climate for Diversity, Equity, and Inclusion </w:t>
      </w:r>
    </w:p>
    <w:p w14:paraId="500672BB" w14:textId="2F45D261" w:rsidR="00F777E7" w:rsidRDefault="00811D0C" w:rsidP="00F777E7">
      <w:r w:rsidRPr="00811D0C">
        <w:t>Clarke University is committed to fostering a welcoming campus community that celebrates the unique contributions of each person and promotes an inclusive learning environment. To promote our core value of justice for the common good, we strive to respect diversity, practice inclusion, and seek equity. We all benefit from a diverse learning environment and the sharing of differences in ideas, experiences, and beliefs. Dimensions of diversity can include sex, race, age, national origin, ethnicity, gender identity and expression, intellectual and physical ability, sexual orientation, income, socio-economic class, faith and non-faith beliefs, religion, political affiliation, ideology, educational background, linguistic background, family or marital status, military experience, and geographic identity. Clarke University expects students, faculty, and staff to respect the individual intersection of these experiences and characteristics in our community and our classrooms.</w:t>
      </w:r>
    </w:p>
    <w:p w14:paraId="24A48D4F" w14:textId="77777777" w:rsidR="00811D0C" w:rsidRDefault="00811D0C" w:rsidP="00F777E7"/>
    <w:p w14:paraId="15954852" w14:textId="62E91E46" w:rsidR="00F777E7" w:rsidRDefault="00F777E7" w:rsidP="00F777E7">
      <w:r w:rsidRPr="00F777E7">
        <w:rPr>
          <w:highlight w:val="yellow"/>
        </w:rPr>
        <w:t>Insert a note about this as it pertains to your course. For example: If you ever have a concern about my behavior or that of another student in the class, please feel free to approach me in person, by email, or with an anonymous note under my door so that I can continue to work on creating an inclusive classroom environment.</w:t>
      </w:r>
    </w:p>
    <w:p w14:paraId="243B4A15" w14:textId="77777777" w:rsidR="00F777E7" w:rsidRDefault="00F777E7" w:rsidP="00F777E7"/>
    <w:p w14:paraId="520943A4" w14:textId="720C5DF8" w:rsidR="00F777E7" w:rsidRDefault="00811D0C" w:rsidP="00F777E7">
      <w:r>
        <w:t>If you witness or experience an act that undermines these commitments to diversity, equity, and inclusion at Clarke University, you should submit a</w:t>
      </w:r>
      <w:r w:rsidR="00071113">
        <w:t>n</w:t>
      </w:r>
      <w:r>
        <w:t xml:space="preserve"> </w:t>
      </w:r>
      <w:hyperlink r:id="rId15">
        <w:r w:rsidR="09FC75D4" w:rsidRPr="4170DF45">
          <w:rPr>
            <w:rStyle w:val="Hyperlink"/>
          </w:rPr>
          <w:t>i</w:t>
        </w:r>
        <w:r w:rsidRPr="4170DF45">
          <w:rPr>
            <w:rStyle w:val="Hyperlink"/>
          </w:rPr>
          <w:t>ncident report</w:t>
        </w:r>
      </w:hyperlink>
      <w:r>
        <w:t xml:space="preserve"> online</w:t>
      </w:r>
      <w:r w:rsidR="00176CE8">
        <w:t>.</w:t>
      </w:r>
      <w:r>
        <w:t xml:space="preserve"> </w:t>
      </w:r>
    </w:p>
    <w:p w14:paraId="2E277D7F" w14:textId="0EA56FAF" w:rsidR="00811D0C" w:rsidRDefault="00811D0C" w:rsidP="00F777E7"/>
    <w:p w14:paraId="334F035C" w14:textId="77777777" w:rsidR="00811D0C" w:rsidRDefault="00811D0C" w:rsidP="00BB3677">
      <w:pPr>
        <w:pStyle w:val="Heading1"/>
      </w:pPr>
      <w:r>
        <w:t>Clarke University Policies</w:t>
      </w:r>
    </w:p>
    <w:p w14:paraId="7940BF5A" w14:textId="496B1AF9" w:rsidR="00811D0C" w:rsidRPr="00AF0A2F" w:rsidRDefault="00811D0C" w:rsidP="00811D0C">
      <w:r>
        <w:t>The following</w:t>
      </w:r>
      <w:r w:rsidR="00BB3677">
        <w:t xml:space="preserve"> information</w:t>
      </w:r>
      <w:r>
        <w:t xml:space="preserve"> will help you understand Clarke’s policies </w:t>
      </w:r>
      <w:r w:rsidR="009C7B5C">
        <w:t xml:space="preserve">on </w:t>
      </w:r>
      <w:r>
        <w:t>academic integrity</w:t>
      </w:r>
      <w:r w:rsidR="009C7B5C">
        <w:t xml:space="preserve"> and academic credit hour</w:t>
      </w:r>
      <w:r>
        <w:t>. Please read them as they will help you be successful in this and every course at Clarke.</w:t>
      </w:r>
    </w:p>
    <w:p w14:paraId="1A02C9AF" w14:textId="5FE83C4C" w:rsidR="00960F29" w:rsidRDefault="00960F29" w:rsidP="00960F29"/>
    <w:p w14:paraId="0AC8A788" w14:textId="3142A988" w:rsidR="00D65BCD" w:rsidRPr="00BB3677" w:rsidRDefault="00D65BCD" w:rsidP="00E33F94">
      <w:pPr>
        <w:pStyle w:val="Heading2"/>
      </w:pPr>
      <w:r>
        <w:t xml:space="preserve">Academic </w:t>
      </w:r>
      <w:r w:rsidRPr="00BB3677">
        <w:t>Integrity</w:t>
      </w:r>
      <w:r>
        <w:t xml:space="preserve"> Policy </w:t>
      </w:r>
    </w:p>
    <w:p w14:paraId="4ECFBA56" w14:textId="77777777" w:rsidR="00D65BCD" w:rsidRDefault="00D65BCD" w:rsidP="00284649">
      <w:r>
        <w:t xml:space="preserve">Clarke University’s mission and Catholic tradition call us to act in ways that foster a more just world.  Thus, we recognize academic integrity is fundamental to our work together. As a “caring, learning community committed to academic excellence,” we cannot tolerate academic dishonesty because:  </w:t>
      </w:r>
    </w:p>
    <w:p w14:paraId="122C5C59" w14:textId="77777777" w:rsidR="00D65BCD" w:rsidRDefault="00D65BCD" w:rsidP="00D65BCD">
      <w:pPr>
        <w:ind w:firstLine="360"/>
      </w:pPr>
    </w:p>
    <w:p w14:paraId="4ADF7369" w14:textId="77777777" w:rsidR="00D65BCD" w:rsidRDefault="00D65BCD" w:rsidP="00D65BCD">
      <w:pPr>
        <w:numPr>
          <w:ilvl w:val="0"/>
          <w:numId w:val="10"/>
        </w:numPr>
      </w:pPr>
      <w:r>
        <w:lastRenderedPageBreak/>
        <w:t xml:space="preserve">A community is built on personal relationships.  Any breach of trust disrupts these relationships and weakens our community.  </w:t>
      </w:r>
    </w:p>
    <w:p w14:paraId="795B5C02" w14:textId="77777777" w:rsidR="00D65BCD" w:rsidRDefault="00D65BCD" w:rsidP="00D65BCD">
      <w:pPr>
        <w:numPr>
          <w:ilvl w:val="0"/>
          <w:numId w:val="10"/>
        </w:numPr>
      </w:pPr>
      <w:r>
        <w:t>When caring individuals recognize value in another’s work or ideas, their choice is to acknowledge and even celebrate it, rather than misrepresenting ownership of the work.</w:t>
      </w:r>
    </w:p>
    <w:p w14:paraId="44A73A3B" w14:textId="71BEAC29" w:rsidR="00D65BCD" w:rsidRDefault="00D65BCD" w:rsidP="00BB3677">
      <w:pPr>
        <w:numPr>
          <w:ilvl w:val="0"/>
          <w:numId w:val="10"/>
        </w:numPr>
      </w:pPr>
      <w:r>
        <w:t xml:space="preserve">Academic excellence depends on a commitment to follow through on our learning.  We cannot pretend to be excellent.  We must work hard to achieve excellence, and we must assume responsibility to do so. </w:t>
      </w:r>
    </w:p>
    <w:p w14:paraId="3ADF86CC" w14:textId="77777777" w:rsidR="00BB3677" w:rsidRDefault="00BB3677" w:rsidP="00BB3677">
      <w:pPr>
        <w:ind w:left="720"/>
      </w:pPr>
    </w:p>
    <w:p w14:paraId="272FFAF7" w14:textId="3EC83FD9" w:rsidR="00BB3677" w:rsidRDefault="00D65BCD" w:rsidP="00E23CEF">
      <w:r>
        <w:t>Students are expected to be aware of and abide by specific principles of academic honesty.  Academic integrity specifically prohibits the following forms of academic misconduct:</w:t>
      </w:r>
    </w:p>
    <w:p w14:paraId="23464652" w14:textId="77777777" w:rsidR="00E23CEF" w:rsidRPr="00E23CEF" w:rsidRDefault="00E23CEF" w:rsidP="00E23CEF"/>
    <w:p w14:paraId="4BF01687" w14:textId="2C4326B0" w:rsidR="00D65BCD" w:rsidRDefault="00D65BCD" w:rsidP="00E33F94">
      <w:pPr>
        <w:pStyle w:val="Heading3"/>
      </w:pPr>
      <w:r>
        <w:t>Cheating</w:t>
      </w:r>
    </w:p>
    <w:p w14:paraId="549D04B8" w14:textId="77777777" w:rsidR="00D65BCD" w:rsidRDefault="00D65BCD" w:rsidP="00BB3677">
      <w:pPr>
        <w:numPr>
          <w:ilvl w:val="0"/>
          <w:numId w:val="11"/>
        </w:numPr>
        <w:spacing w:line="252" w:lineRule="auto"/>
        <w:contextualSpacing/>
      </w:pPr>
      <w:r>
        <w:t>Giving or receiving unauthorized assistance (e.g., copying another student's work or using unauthorized notes during an exam; sharing one’s work with another student).</w:t>
      </w:r>
    </w:p>
    <w:p w14:paraId="26CAF238" w14:textId="77777777" w:rsidR="00D65BCD" w:rsidRDefault="00D65BCD" w:rsidP="00BB3677">
      <w:pPr>
        <w:numPr>
          <w:ilvl w:val="0"/>
          <w:numId w:val="11"/>
        </w:numPr>
        <w:spacing w:line="252" w:lineRule="auto"/>
        <w:contextualSpacing/>
      </w:pPr>
      <w:r>
        <w:t>Consulting another student’s work from previous semesters, or checking homework or test answers from previous semesters.</w:t>
      </w:r>
    </w:p>
    <w:p w14:paraId="52BB0CFC" w14:textId="77777777" w:rsidR="00D65BCD" w:rsidRDefault="00D65BCD" w:rsidP="00BB3677">
      <w:pPr>
        <w:numPr>
          <w:ilvl w:val="0"/>
          <w:numId w:val="11"/>
        </w:numPr>
        <w:spacing w:line="252" w:lineRule="auto"/>
        <w:contextualSpacing/>
      </w:pPr>
      <w:r>
        <w:t>Using unauthorized materials, such as hidden notes, tape recorders, cell phones, cameras, text messages, computers and other equipment.</w:t>
      </w:r>
    </w:p>
    <w:p w14:paraId="08A19CCF" w14:textId="77777777" w:rsidR="00BB3677" w:rsidRDefault="00BB3677" w:rsidP="00BB3677">
      <w:pPr>
        <w:spacing w:line="252" w:lineRule="auto"/>
        <w:contextualSpacing/>
        <w:rPr>
          <w:b/>
        </w:rPr>
      </w:pPr>
    </w:p>
    <w:p w14:paraId="6CEDF3B0" w14:textId="293C47F7" w:rsidR="00D65BCD" w:rsidRDefault="00D65BCD" w:rsidP="00E33F94">
      <w:pPr>
        <w:pStyle w:val="Heading3"/>
      </w:pPr>
      <w:r>
        <w:t>Plagiarism</w:t>
      </w:r>
    </w:p>
    <w:p w14:paraId="7FAAA676" w14:textId="77777777" w:rsidR="00D65BCD" w:rsidRDefault="00D65BCD" w:rsidP="00BB3677">
      <w:pPr>
        <w:numPr>
          <w:ilvl w:val="0"/>
          <w:numId w:val="11"/>
        </w:numPr>
        <w:spacing w:line="252" w:lineRule="auto"/>
        <w:contextualSpacing/>
      </w:pPr>
      <w:r>
        <w:t>Using another person’s exact language without the use of quotation marks or proper citation.</w:t>
      </w:r>
    </w:p>
    <w:p w14:paraId="50C10310" w14:textId="77777777" w:rsidR="00D65BCD" w:rsidRDefault="00D65BCD" w:rsidP="00BB3677">
      <w:pPr>
        <w:numPr>
          <w:ilvl w:val="0"/>
          <w:numId w:val="11"/>
        </w:numPr>
        <w:spacing w:line="252" w:lineRule="auto"/>
        <w:contextualSpacing/>
      </w:pPr>
      <w:r>
        <w:t>Re-arranging another’s ideas or material and presenting them as original work without providing proper citation.</w:t>
      </w:r>
    </w:p>
    <w:p w14:paraId="179F62F1" w14:textId="77777777" w:rsidR="00D65BCD" w:rsidRDefault="00D65BCD" w:rsidP="00BB3677">
      <w:pPr>
        <w:numPr>
          <w:ilvl w:val="0"/>
          <w:numId w:val="11"/>
        </w:numPr>
        <w:spacing w:line="252" w:lineRule="auto"/>
        <w:contextualSpacing/>
      </w:pPr>
      <w:r>
        <w:t>Submitting another’s work as one’s own; this includes purchasing work from other sources, including the Internet.</w:t>
      </w:r>
    </w:p>
    <w:p w14:paraId="58A38121" w14:textId="77777777" w:rsidR="00D65BCD" w:rsidRDefault="00D65BCD" w:rsidP="00BB3677">
      <w:pPr>
        <w:numPr>
          <w:ilvl w:val="0"/>
          <w:numId w:val="11"/>
        </w:numPr>
        <w:spacing w:line="252" w:lineRule="auto"/>
        <w:contextualSpacing/>
      </w:pPr>
      <w:r>
        <w:t>Submitting a translation of someone else’s original words claiming them as one’s own.</w:t>
      </w:r>
    </w:p>
    <w:p w14:paraId="31BD9709" w14:textId="77777777" w:rsidR="00BB3677" w:rsidRDefault="00BB3677" w:rsidP="00BB3677">
      <w:pPr>
        <w:spacing w:line="252" w:lineRule="auto"/>
        <w:contextualSpacing/>
        <w:rPr>
          <w:b/>
        </w:rPr>
      </w:pPr>
    </w:p>
    <w:p w14:paraId="139DB711" w14:textId="3F3B2EE9" w:rsidR="00D65BCD" w:rsidRDefault="00D65BCD" w:rsidP="00E33F94">
      <w:pPr>
        <w:pStyle w:val="Heading3"/>
      </w:pPr>
      <w:r>
        <w:t xml:space="preserve">Other </w:t>
      </w:r>
      <w:r w:rsidR="00BB3677">
        <w:t>F</w:t>
      </w:r>
      <w:r>
        <w:t xml:space="preserve">orms of </w:t>
      </w:r>
      <w:r w:rsidR="00BB3677">
        <w:t>A</w:t>
      </w:r>
      <w:r>
        <w:t xml:space="preserve">cademic </w:t>
      </w:r>
      <w:r w:rsidR="00BB3677">
        <w:t>M</w:t>
      </w:r>
      <w:r>
        <w:t>isconduct</w:t>
      </w:r>
    </w:p>
    <w:p w14:paraId="2484C61E" w14:textId="77777777" w:rsidR="00D65BCD" w:rsidRDefault="00D65BCD" w:rsidP="00BB3677">
      <w:pPr>
        <w:numPr>
          <w:ilvl w:val="0"/>
          <w:numId w:val="11"/>
        </w:numPr>
        <w:spacing w:line="252" w:lineRule="auto"/>
        <w:contextualSpacing/>
      </w:pPr>
      <w:r>
        <w:t>Submitting a previously graded assignment without the current instructor’s permission.</w:t>
      </w:r>
    </w:p>
    <w:p w14:paraId="14B1368E" w14:textId="77777777" w:rsidR="00D65BCD" w:rsidRDefault="00D65BCD" w:rsidP="00BB3677">
      <w:pPr>
        <w:numPr>
          <w:ilvl w:val="0"/>
          <w:numId w:val="11"/>
        </w:numPr>
        <w:spacing w:line="252" w:lineRule="auto"/>
        <w:contextualSpacing/>
      </w:pPr>
      <w:r>
        <w:t>Falsifying, fabricating, or distorting information (e.g., providing an erroneous source, taking a test for another student, altering college documents, forging an instructor’s signature).</w:t>
      </w:r>
    </w:p>
    <w:p w14:paraId="6D86AE44" w14:textId="77777777" w:rsidR="00D65BCD" w:rsidRDefault="00D65BCD" w:rsidP="00BB3677">
      <w:pPr>
        <w:numPr>
          <w:ilvl w:val="0"/>
          <w:numId w:val="11"/>
        </w:numPr>
        <w:spacing w:line="252" w:lineRule="auto"/>
        <w:contextualSpacing/>
      </w:pPr>
      <w:r>
        <w:t>Engaging in misrepresentation (e.g., lying to improve one’s grade; turning in another student’s work as one’s own; falsely claiming to have attended an assigned function such as a theatrical performance, a public speech, a job interview, a home visit, etc.).</w:t>
      </w:r>
    </w:p>
    <w:p w14:paraId="62D847E2" w14:textId="77777777" w:rsidR="00D65BCD" w:rsidRDefault="00D65BCD" w:rsidP="00BB3677">
      <w:pPr>
        <w:numPr>
          <w:ilvl w:val="0"/>
          <w:numId w:val="11"/>
        </w:numPr>
        <w:spacing w:line="252" w:lineRule="auto"/>
        <w:contextualSpacing/>
      </w:pPr>
      <w:r>
        <w:t>Seeking unfair advantage (e.g., requesting an extension by using a falsified excuse, obtaining an exam prior to its administration).</w:t>
      </w:r>
    </w:p>
    <w:p w14:paraId="1E4A9992" w14:textId="77777777" w:rsidR="00D65BCD" w:rsidRDefault="00D65BCD" w:rsidP="00BB3677">
      <w:pPr>
        <w:numPr>
          <w:ilvl w:val="0"/>
          <w:numId w:val="11"/>
        </w:numPr>
        <w:spacing w:line="252" w:lineRule="auto"/>
        <w:contextualSpacing/>
      </w:pPr>
      <w:r>
        <w:t>Denying access to information or material to others (e.g., stealing or defacing print or non-print materials).</w:t>
      </w:r>
    </w:p>
    <w:p w14:paraId="2EF2422B" w14:textId="77777777" w:rsidR="00D65BCD" w:rsidRDefault="00D65BCD" w:rsidP="00BB3677">
      <w:pPr>
        <w:numPr>
          <w:ilvl w:val="0"/>
          <w:numId w:val="11"/>
        </w:numPr>
        <w:spacing w:line="252" w:lineRule="auto"/>
        <w:contextualSpacing/>
      </w:pPr>
      <w:r>
        <w:t>Stealing, abusing, or destroying academic property (e.g., stealing library materials, vandalism of academic property).</w:t>
      </w:r>
    </w:p>
    <w:p w14:paraId="1EE13414" w14:textId="77777777" w:rsidR="00D65BCD" w:rsidRDefault="00D65BCD" w:rsidP="00BB3677">
      <w:pPr>
        <w:numPr>
          <w:ilvl w:val="0"/>
          <w:numId w:val="11"/>
        </w:numPr>
        <w:spacing w:line="252" w:lineRule="auto"/>
        <w:contextualSpacing/>
      </w:pPr>
      <w:r>
        <w:t>Bribing (e.g., offering materials or services of value to gain academic advantage for oneself or another).</w:t>
      </w:r>
    </w:p>
    <w:p w14:paraId="4097AF8B" w14:textId="77777777" w:rsidR="00D65BCD" w:rsidRDefault="00D65BCD" w:rsidP="00BB3677">
      <w:pPr>
        <w:numPr>
          <w:ilvl w:val="0"/>
          <w:numId w:val="11"/>
        </w:numPr>
        <w:spacing w:line="252" w:lineRule="auto"/>
        <w:contextualSpacing/>
      </w:pPr>
      <w:r>
        <w:t>Engaging in misconduct in research and creative endeavors (e.g., failure to adhere to federal, state, municipal, and university regulations for the protection of human and other subjects).</w:t>
      </w:r>
    </w:p>
    <w:p w14:paraId="16363DE4" w14:textId="2E2B36C7" w:rsidR="00D65BCD" w:rsidRDefault="00D65BCD" w:rsidP="00BB3677">
      <w:pPr>
        <w:numPr>
          <w:ilvl w:val="0"/>
          <w:numId w:val="11"/>
        </w:numPr>
        <w:spacing w:line="252" w:lineRule="auto"/>
        <w:contextualSpacing/>
      </w:pPr>
      <w:r>
        <w:lastRenderedPageBreak/>
        <w:t>Making unauthorized copies of copyrighted material including software and any other non-print media.</w:t>
      </w:r>
    </w:p>
    <w:p w14:paraId="4AE13201" w14:textId="77777777" w:rsidR="00D65BCD" w:rsidRDefault="00D65BCD" w:rsidP="00510C52">
      <w:pPr>
        <w:spacing w:line="252" w:lineRule="auto"/>
        <w:ind w:left="1080"/>
        <w:contextualSpacing/>
      </w:pPr>
    </w:p>
    <w:p w14:paraId="75C0C431" w14:textId="77777777" w:rsidR="00BB3677" w:rsidRDefault="00D65BCD" w:rsidP="00BB3677">
      <w:r>
        <w:t>Any violation of this policy will be treated as a serious matter. Penalties ranging from failure of the assignment or exam to failure of the course will be enforced. In cases of repeated or flagrant violations, a student may be dismissed from the university. Faculty will report cases of academic dishonesty to the academic affairs office. If applicable, the student life office will be notified as well for additional disciplinary action.</w:t>
      </w:r>
    </w:p>
    <w:p w14:paraId="73AF20CD" w14:textId="77777777" w:rsidR="00BB3677" w:rsidRDefault="00BB3677" w:rsidP="00BB3677"/>
    <w:p w14:paraId="257795AA" w14:textId="7F337226" w:rsidR="00F777E7" w:rsidRDefault="00F777E7" w:rsidP="00E33F94">
      <w:pPr>
        <w:pStyle w:val="Heading2"/>
      </w:pPr>
      <w:r>
        <w:t>Academic Credit Hour Policy</w:t>
      </w:r>
    </w:p>
    <w:p w14:paraId="2F94DC28" w14:textId="58E1CC1F" w:rsidR="00F777E7" w:rsidRDefault="00811D0C" w:rsidP="00F777E7">
      <w:r w:rsidRPr="00811D0C">
        <w:t>Academic credit is awarded based on student achievement resulting from instruction and out-of-class student work. For every credit received in a semester (fifteen weeks or the equivalent), the undergraduate student should expect to participate in at least one hour of direct instruction (face-to-face or online) and to complete a minimum of two additional hours of student work per week. The Federal government requires this minimum standard for instruction and corresponding student work be used in awarding Federal financial aid (34 CFR 600.2).</w:t>
      </w:r>
    </w:p>
    <w:p w14:paraId="68343CB2" w14:textId="77777777" w:rsidR="00811D0C" w:rsidRDefault="00811D0C" w:rsidP="00811D0C"/>
    <w:p w14:paraId="39715971" w14:textId="77777777" w:rsidR="00811D0C" w:rsidRDefault="00811D0C" w:rsidP="00811D0C">
      <w:pPr>
        <w:ind w:firstLine="720"/>
      </w:pPr>
      <w:r>
        <w:t>Example:</w:t>
      </w:r>
    </w:p>
    <w:p w14:paraId="1D3D257E" w14:textId="5E2344E6" w:rsidR="00811D0C" w:rsidRDefault="00811D0C" w:rsidP="00811D0C">
      <w:pPr>
        <w:pStyle w:val="ListParagraph"/>
        <w:numPr>
          <w:ilvl w:val="0"/>
          <w:numId w:val="5"/>
        </w:numPr>
        <w:ind w:left="1440"/>
      </w:pPr>
      <w:r>
        <w:t>A</w:t>
      </w:r>
      <w:r w:rsidR="00F5415B">
        <w:t xml:space="preserve"> 16-week</w:t>
      </w:r>
      <w:r>
        <w:t xml:space="preserve"> three-credit hour undergraduate course would require a minimum of 9 hours of student work (instruction and homework) weekly.</w:t>
      </w:r>
      <w:r w:rsidR="001D380F">
        <w:t xml:space="preserve"> </w:t>
      </w:r>
      <w:r w:rsidR="00F5415B">
        <w:t xml:space="preserve">Students in the </w:t>
      </w:r>
      <w:proofErr w:type="spellStart"/>
      <w:r w:rsidR="00F5415B">
        <w:t>CareerPLUS</w:t>
      </w:r>
      <w:proofErr w:type="spellEnd"/>
      <w:r w:rsidR="00F5415B">
        <w:t xml:space="preserve"> degree programs </w:t>
      </w:r>
      <w:r w:rsidR="009C61C9">
        <w:t>can expect a minimum of 18 hours of work per week per course.</w:t>
      </w:r>
    </w:p>
    <w:p w14:paraId="5BEF00AD" w14:textId="77777777" w:rsidR="00811D0C" w:rsidRDefault="00811D0C" w:rsidP="00F777E7"/>
    <w:p w14:paraId="44CA888C" w14:textId="6F1433C6" w:rsidR="00F777E7" w:rsidRDefault="00F777E7" w:rsidP="00F777E7">
      <w:r>
        <w:t>All Clarke practicums, clinicals, and field experiences and courses follow the Clarke University, departmental, programmatic, accrediting body, and/or affiliated site’s guidelines and policies as applicable.</w:t>
      </w:r>
    </w:p>
    <w:p w14:paraId="75133082" w14:textId="7C38D58C" w:rsidR="00F777E7" w:rsidRDefault="00F777E7" w:rsidP="00F777E7"/>
    <w:p w14:paraId="74CF6624" w14:textId="77777777" w:rsidR="00F777E7" w:rsidRDefault="00F777E7" w:rsidP="00BB3677">
      <w:pPr>
        <w:pStyle w:val="Heading1"/>
      </w:pPr>
      <w:r>
        <w:t>Academic Support Services</w:t>
      </w:r>
    </w:p>
    <w:p w14:paraId="538E6917" w14:textId="012D2173" w:rsidR="00F777E7" w:rsidRDefault="00F777E7" w:rsidP="00F777E7">
      <w:r>
        <w:t xml:space="preserve">Academic support is available in the library for all students by appointment or </w:t>
      </w:r>
      <w:r w:rsidR="00306206">
        <w:t xml:space="preserve">on a </w:t>
      </w:r>
      <w:r>
        <w:t>drop</w:t>
      </w:r>
      <w:r w:rsidR="00306206">
        <w:t>-</w:t>
      </w:r>
      <w:r>
        <w:t>in</w:t>
      </w:r>
      <w:r w:rsidR="00306206">
        <w:t xml:space="preserve"> basis</w:t>
      </w:r>
      <w:r>
        <w:t>.</w:t>
      </w:r>
    </w:p>
    <w:p w14:paraId="0FEA0F09" w14:textId="77777777" w:rsidR="00F777E7" w:rsidRDefault="00F777E7" w:rsidP="00F777E7"/>
    <w:p w14:paraId="5CBE0877" w14:textId="114D60FD" w:rsidR="00F777E7" w:rsidRDefault="00F777E7" w:rsidP="00F777E7">
      <w:pPr>
        <w:pStyle w:val="ListParagraph"/>
        <w:numPr>
          <w:ilvl w:val="0"/>
          <w:numId w:val="4"/>
        </w:numPr>
      </w:pPr>
      <w:r>
        <w:t xml:space="preserve">Reference Librarians </w:t>
      </w:r>
      <w:r w:rsidR="00AF0A2F">
        <w:t xml:space="preserve">are </w:t>
      </w:r>
      <w:r>
        <w:t xml:space="preserve">available for research consultation and assistance. </w:t>
      </w:r>
      <w:r w:rsidR="00AF0A2F">
        <w:t xml:space="preserve">You can reach them at </w:t>
      </w:r>
      <w:r>
        <w:t xml:space="preserve">library@clarke.edu, (563)588-6320, </w:t>
      </w:r>
      <w:r w:rsidR="00AF0A2F">
        <w:t xml:space="preserve">or online at the </w:t>
      </w:r>
      <w:hyperlink r:id="rId16" w:history="1">
        <w:r w:rsidR="00AF0A2F" w:rsidRPr="00AF0A2F">
          <w:rPr>
            <w:rStyle w:val="Hyperlink"/>
          </w:rPr>
          <w:t xml:space="preserve">Nicholas J. </w:t>
        </w:r>
        <w:proofErr w:type="spellStart"/>
        <w:r w:rsidR="00AF0A2F" w:rsidRPr="00AF0A2F">
          <w:rPr>
            <w:rStyle w:val="Hyperlink"/>
          </w:rPr>
          <w:t>Schrup</w:t>
        </w:r>
        <w:proofErr w:type="spellEnd"/>
        <w:r w:rsidR="00AF0A2F" w:rsidRPr="00AF0A2F">
          <w:rPr>
            <w:rStyle w:val="Hyperlink"/>
          </w:rPr>
          <w:t xml:space="preserve"> Library</w:t>
        </w:r>
      </w:hyperlink>
      <w:r w:rsidR="00AF0A2F">
        <w:t xml:space="preserve"> page.</w:t>
      </w:r>
    </w:p>
    <w:p w14:paraId="539C6915" w14:textId="57C677F2" w:rsidR="00F777E7" w:rsidRDefault="00F777E7" w:rsidP="00F777E7">
      <w:pPr>
        <w:pStyle w:val="ListParagraph"/>
        <w:numPr>
          <w:ilvl w:val="0"/>
          <w:numId w:val="4"/>
        </w:numPr>
      </w:pPr>
      <w:r>
        <w:t>The MARC (Margaret Mann Academic Resource Center)</w:t>
      </w:r>
      <w:r w:rsidR="00AF0A2F">
        <w:t xml:space="preserve"> provides the following resources, an</w:t>
      </w:r>
      <w:r w:rsidR="00D63895">
        <w:t>d</w:t>
      </w:r>
      <w:r w:rsidR="00AF0A2F">
        <w:t xml:space="preserve"> you can find the MARC offices on the</w:t>
      </w:r>
      <w:r>
        <w:t xml:space="preserve"> 2nd floor, Room 228</w:t>
      </w:r>
      <w:r w:rsidR="00AF0A2F">
        <w:t>. You can reach MARC staff at</w:t>
      </w:r>
      <w:r>
        <w:t xml:space="preserve"> (563)588-8133</w:t>
      </w:r>
      <w:r w:rsidR="00AF0A2F">
        <w:t xml:space="preserve"> or by visiting </w:t>
      </w:r>
      <w:hyperlink r:id="rId17" w:history="1">
        <w:r w:rsidR="00176CE8" w:rsidRPr="00583FB5">
          <w:rPr>
            <w:rStyle w:val="Hyperlink"/>
          </w:rPr>
          <w:t>The MARC</w:t>
        </w:r>
      </w:hyperlink>
      <w:r w:rsidR="00176CE8">
        <w:t xml:space="preserve"> page. </w:t>
      </w:r>
      <w:r w:rsidR="00811D0C">
        <w:t>The MARC offers:</w:t>
      </w:r>
    </w:p>
    <w:p w14:paraId="5E4ADE25" w14:textId="77777777" w:rsidR="00F777E7" w:rsidRDefault="00F777E7" w:rsidP="00F777E7">
      <w:pPr>
        <w:pStyle w:val="ListParagraph"/>
        <w:numPr>
          <w:ilvl w:val="1"/>
          <w:numId w:val="4"/>
        </w:numPr>
      </w:pPr>
      <w:r>
        <w:t>Professional staff who support writing across the curriculum, time-management, learning and study strategies, note-taking, and college reading strategies</w:t>
      </w:r>
    </w:p>
    <w:p w14:paraId="5A11B8ED" w14:textId="77777777" w:rsidR="00F777E7" w:rsidRDefault="00F777E7" w:rsidP="00F777E7">
      <w:pPr>
        <w:pStyle w:val="ListParagraph"/>
        <w:numPr>
          <w:ilvl w:val="1"/>
          <w:numId w:val="4"/>
        </w:numPr>
      </w:pPr>
      <w:r>
        <w:t>One-on-one work with trained peer coaches for writing, skills, and course content</w:t>
      </w:r>
    </w:p>
    <w:p w14:paraId="2B655279" w14:textId="03F05E3B" w:rsidR="00F777E7" w:rsidRDefault="00F777E7" w:rsidP="00F777E7">
      <w:pPr>
        <w:pStyle w:val="ListParagraph"/>
        <w:numPr>
          <w:ilvl w:val="1"/>
          <w:numId w:val="4"/>
        </w:numPr>
      </w:pPr>
      <w:r>
        <w:t>Assistance for students with disabilities requesting accommodations</w:t>
      </w:r>
    </w:p>
    <w:p w14:paraId="375BB063" w14:textId="4B005DFE" w:rsidR="00F777E7" w:rsidRDefault="00F777E7" w:rsidP="00F777E7"/>
    <w:p w14:paraId="37A40B63" w14:textId="77777777" w:rsidR="00F777E7" w:rsidRDefault="00F777E7" w:rsidP="00BB3677">
      <w:pPr>
        <w:pStyle w:val="Heading1"/>
      </w:pPr>
      <w:r>
        <w:t>Accommodation Services</w:t>
      </w:r>
    </w:p>
    <w:p w14:paraId="0E3A47E1" w14:textId="384A9BA5" w:rsidR="00F777E7" w:rsidRDefault="00811D0C" w:rsidP="00F777E7">
      <w:r w:rsidRPr="00811D0C">
        <w:t>Any student with ADHD, mental or physical health, mobility, or learning disability may be eligible for reasonable accommodations. To determine eligibility, discuss options, and arrange services, students should contact their instructor and the Disability Services Coordinator (DSC) at their first opportunity. The DSC is located in the MARC on the second floor of the Library. Contact (563)588-8107 or marianne.mauss@clarke.edu</w:t>
      </w:r>
      <w:r>
        <w:t>.</w:t>
      </w:r>
    </w:p>
    <w:p w14:paraId="41364500" w14:textId="77777777" w:rsidR="003E6EB7" w:rsidRDefault="003E6EB7" w:rsidP="00E33F94">
      <w:pPr>
        <w:pStyle w:val="Heading2"/>
      </w:pPr>
    </w:p>
    <w:p w14:paraId="6CE42AD3" w14:textId="79976CCF" w:rsidR="00F777E7" w:rsidRDefault="00F777E7" w:rsidP="00E33F94">
      <w:pPr>
        <w:pStyle w:val="Heading2"/>
      </w:pPr>
      <w:r>
        <w:t>Disclaimer: Dates May Change</w:t>
      </w:r>
    </w:p>
    <w:p w14:paraId="74E6D9D9" w14:textId="70E76EED" w:rsidR="00811D0C" w:rsidRDefault="00811D0C" w:rsidP="00F777E7">
      <w:r>
        <w:t>S</w:t>
      </w:r>
      <w:r w:rsidRPr="00811D0C">
        <w:t xml:space="preserve">cheduled dates </w:t>
      </w:r>
      <w:r>
        <w:t xml:space="preserve">in this course may change. This course is </w:t>
      </w:r>
      <w:r w:rsidRPr="00811D0C">
        <w:t>subject to revision dependent upon the progress of the class.</w:t>
      </w:r>
    </w:p>
    <w:p w14:paraId="1EB5708D" w14:textId="31AB9AE1" w:rsidR="00F777E7" w:rsidRDefault="00F777E7" w:rsidP="00F777E7"/>
    <w:p w14:paraId="4DD72710" w14:textId="1F034565" w:rsidR="00F777E7" w:rsidRDefault="00F777E7" w:rsidP="00811D0C">
      <w:pPr>
        <w:pStyle w:val="Heading1"/>
      </w:pPr>
      <w:r>
        <w:t>Grading Scale and Standards</w:t>
      </w:r>
    </w:p>
    <w:p w14:paraId="1F61726C" w14:textId="74084B8B" w:rsidR="00F777E7" w:rsidRDefault="00F777E7" w:rsidP="00E33F94">
      <w:pPr>
        <w:pStyle w:val="Heading2"/>
      </w:pPr>
      <w:r>
        <w:t>Grade Scale</w:t>
      </w:r>
    </w:p>
    <w:p w14:paraId="7D471232" w14:textId="1C65391B" w:rsidR="00F777E7" w:rsidRDefault="00AF0A2F" w:rsidP="00F777E7">
      <w:r>
        <w:t>The following grade scale will be used in this course.</w:t>
      </w:r>
    </w:p>
    <w:tbl>
      <w:tblPr>
        <w:tblStyle w:val="PlainTable1"/>
        <w:tblW w:w="3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5"/>
        <w:gridCol w:w="2159"/>
        <w:gridCol w:w="2521"/>
      </w:tblGrid>
      <w:tr w:rsidR="00F777E7" w:rsidRPr="00A4619E" w14:paraId="4B0DA221" w14:textId="77777777" w:rsidTr="00BB3677">
        <w:trPr>
          <w:cnfStyle w:val="100000000000" w:firstRow="1" w:lastRow="0" w:firstColumn="0" w:lastColumn="0" w:oddVBand="0" w:evenVBand="0" w:oddHBand="0"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1173" w:type="pct"/>
          </w:tcPr>
          <w:p w14:paraId="51C83587" w14:textId="77777777" w:rsidR="00F777E7" w:rsidRPr="00A4619E"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A4619E">
              <w:rPr>
                <w:rFonts w:cs="Arial"/>
              </w:rPr>
              <w:t>Letter Grade</w:t>
            </w:r>
          </w:p>
        </w:tc>
        <w:tc>
          <w:tcPr>
            <w:tcW w:w="1765" w:type="pct"/>
          </w:tcPr>
          <w:p w14:paraId="08BA5297" w14:textId="5DF1C0E0" w:rsidR="00F777E7" w:rsidRPr="00A4619E" w:rsidRDefault="00A640FC"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67"/>
              <w:cnfStyle w:val="100000000000" w:firstRow="1" w:lastRow="0" w:firstColumn="0" w:lastColumn="0" w:oddVBand="0" w:evenVBand="0" w:oddHBand="0" w:evenHBand="0" w:firstRowFirstColumn="0" w:firstRowLastColumn="0" w:lastRowFirstColumn="0" w:lastRowLastColumn="0"/>
              <w:rPr>
                <w:rFonts w:cs="Arial"/>
                <w:b w:val="0"/>
              </w:rPr>
            </w:pPr>
            <w:r>
              <w:rPr>
                <w:rFonts w:cs="Arial"/>
              </w:rPr>
              <w:t>GPA Equivalent</w:t>
            </w:r>
          </w:p>
        </w:tc>
        <w:tc>
          <w:tcPr>
            <w:tcW w:w="2061" w:type="pct"/>
          </w:tcPr>
          <w:p w14:paraId="6EFF1676" w14:textId="3DE9FC2F" w:rsidR="00F777E7" w:rsidRPr="00A4619E" w:rsidRDefault="00A640FC"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cs="Arial"/>
                <w:b w:val="0"/>
              </w:rPr>
            </w:pPr>
            <w:r w:rsidRPr="00510C52">
              <w:rPr>
                <w:rFonts w:cs="Arial"/>
              </w:rPr>
              <w:t>Grading Scale</w:t>
            </w:r>
          </w:p>
        </w:tc>
      </w:tr>
      <w:tr w:rsidR="00F777E7" w:rsidRPr="009E110A" w14:paraId="7DF254CB" w14:textId="77777777" w:rsidTr="00BB36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73" w:type="pct"/>
          </w:tcPr>
          <w:p w14:paraId="6511B02A"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A </w:t>
            </w:r>
          </w:p>
        </w:tc>
        <w:tc>
          <w:tcPr>
            <w:tcW w:w="1765" w:type="pct"/>
          </w:tcPr>
          <w:p w14:paraId="72A035D6"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4.00 pts</w:t>
            </w:r>
          </w:p>
        </w:tc>
        <w:tc>
          <w:tcPr>
            <w:tcW w:w="2061" w:type="pct"/>
          </w:tcPr>
          <w:p w14:paraId="073E593E" w14:textId="77777777" w:rsidR="00F777E7" w:rsidRPr="009E110A" w:rsidRDefault="00F777E7" w:rsidP="00F777E7">
            <w:pPr>
              <w:tabs>
                <w:tab w:val="left" w:pos="655"/>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94 -100</w:t>
            </w:r>
          </w:p>
        </w:tc>
      </w:tr>
      <w:tr w:rsidR="00F777E7" w:rsidRPr="009E110A" w14:paraId="4E301656" w14:textId="77777777" w:rsidTr="00BB3677">
        <w:trPr>
          <w:trHeight w:val="258"/>
        </w:trPr>
        <w:tc>
          <w:tcPr>
            <w:cnfStyle w:val="001000000000" w:firstRow="0" w:lastRow="0" w:firstColumn="1" w:lastColumn="0" w:oddVBand="0" w:evenVBand="0" w:oddHBand="0" w:evenHBand="0" w:firstRowFirstColumn="0" w:firstRowLastColumn="0" w:lastRowFirstColumn="0" w:lastRowLastColumn="0"/>
            <w:tcW w:w="1173" w:type="pct"/>
          </w:tcPr>
          <w:p w14:paraId="54ABF591"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A-</w:t>
            </w:r>
          </w:p>
        </w:tc>
        <w:tc>
          <w:tcPr>
            <w:tcW w:w="1765" w:type="pct"/>
          </w:tcPr>
          <w:p w14:paraId="63F8A566"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3.67 pts</w:t>
            </w:r>
          </w:p>
        </w:tc>
        <w:tc>
          <w:tcPr>
            <w:tcW w:w="2061" w:type="pct"/>
          </w:tcPr>
          <w:p w14:paraId="54EE1F35"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90 - 93.9</w:t>
            </w:r>
          </w:p>
        </w:tc>
      </w:tr>
      <w:tr w:rsidR="00F777E7" w:rsidRPr="009E110A" w14:paraId="335802E2" w14:textId="77777777" w:rsidTr="00BB36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73" w:type="pct"/>
          </w:tcPr>
          <w:p w14:paraId="25D5B22B" w14:textId="7475C488"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B+  </w:t>
            </w:r>
          </w:p>
        </w:tc>
        <w:tc>
          <w:tcPr>
            <w:tcW w:w="1765" w:type="pct"/>
          </w:tcPr>
          <w:p w14:paraId="1220D5B2"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3.33 pts</w:t>
            </w:r>
          </w:p>
        </w:tc>
        <w:tc>
          <w:tcPr>
            <w:tcW w:w="2061" w:type="pct"/>
          </w:tcPr>
          <w:p w14:paraId="10B2B860"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87 - 89.9</w:t>
            </w:r>
          </w:p>
        </w:tc>
      </w:tr>
      <w:tr w:rsidR="00F777E7" w:rsidRPr="009E110A" w14:paraId="6C6A9F47" w14:textId="77777777" w:rsidTr="00BB3677">
        <w:trPr>
          <w:trHeight w:val="265"/>
        </w:trPr>
        <w:tc>
          <w:tcPr>
            <w:cnfStyle w:val="001000000000" w:firstRow="0" w:lastRow="0" w:firstColumn="1" w:lastColumn="0" w:oddVBand="0" w:evenVBand="0" w:oddHBand="0" w:evenHBand="0" w:firstRowFirstColumn="0" w:firstRowLastColumn="0" w:lastRowFirstColumn="0" w:lastRowLastColumn="0"/>
            <w:tcW w:w="1173" w:type="pct"/>
          </w:tcPr>
          <w:p w14:paraId="527360EE"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B </w:t>
            </w:r>
          </w:p>
        </w:tc>
        <w:tc>
          <w:tcPr>
            <w:tcW w:w="1765" w:type="pct"/>
          </w:tcPr>
          <w:p w14:paraId="2F5A7995"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3.00 pts</w:t>
            </w:r>
          </w:p>
        </w:tc>
        <w:tc>
          <w:tcPr>
            <w:tcW w:w="2061" w:type="pct"/>
          </w:tcPr>
          <w:p w14:paraId="3CF70AEB"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84 - 86.9</w:t>
            </w:r>
          </w:p>
        </w:tc>
      </w:tr>
      <w:tr w:rsidR="00F777E7" w:rsidRPr="009E110A" w14:paraId="402B8FA2" w14:textId="77777777" w:rsidTr="00BB367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73" w:type="pct"/>
          </w:tcPr>
          <w:p w14:paraId="516D52B0"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B-</w:t>
            </w:r>
          </w:p>
        </w:tc>
        <w:tc>
          <w:tcPr>
            <w:tcW w:w="1765" w:type="pct"/>
          </w:tcPr>
          <w:p w14:paraId="6A0A195B"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2.67 pts</w:t>
            </w:r>
          </w:p>
        </w:tc>
        <w:tc>
          <w:tcPr>
            <w:tcW w:w="2061" w:type="pct"/>
          </w:tcPr>
          <w:p w14:paraId="207B95B9"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80 - 83.9</w:t>
            </w:r>
          </w:p>
        </w:tc>
      </w:tr>
      <w:tr w:rsidR="00F777E7" w:rsidRPr="009E110A" w14:paraId="2B9A432A" w14:textId="77777777" w:rsidTr="00BB3677">
        <w:trPr>
          <w:trHeight w:val="265"/>
        </w:trPr>
        <w:tc>
          <w:tcPr>
            <w:cnfStyle w:val="001000000000" w:firstRow="0" w:lastRow="0" w:firstColumn="1" w:lastColumn="0" w:oddVBand="0" w:evenVBand="0" w:oddHBand="0" w:evenHBand="0" w:firstRowFirstColumn="0" w:firstRowLastColumn="0" w:lastRowFirstColumn="0" w:lastRowLastColumn="0"/>
            <w:tcW w:w="1173" w:type="pct"/>
          </w:tcPr>
          <w:p w14:paraId="623200E2"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C+ </w:t>
            </w:r>
          </w:p>
        </w:tc>
        <w:tc>
          <w:tcPr>
            <w:tcW w:w="1765" w:type="pct"/>
          </w:tcPr>
          <w:p w14:paraId="3358BF6F"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2.33 pts</w:t>
            </w:r>
          </w:p>
        </w:tc>
        <w:tc>
          <w:tcPr>
            <w:tcW w:w="2061" w:type="pct"/>
          </w:tcPr>
          <w:p w14:paraId="6EB4DD4A"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77 - 79.9</w:t>
            </w:r>
          </w:p>
        </w:tc>
      </w:tr>
      <w:tr w:rsidR="00F777E7" w:rsidRPr="009E110A" w14:paraId="788D2E6D" w14:textId="77777777" w:rsidTr="00BB3677">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1173" w:type="pct"/>
          </w:tcPr>
          <w:p w14:paraId="580F6FA8"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C </w:t>
            </w:r>
          </w:p>
        </w:tc>
        <w:tc>
          <w:tcPr>
            <w:tcW w:w="1765" w:type="pct"/>
          </w:tcPr>
          <w:p w14:paraId="633B7238"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2.00 pts</w:t>
            </w:r>
          </w:p>
        </w:tc>
        <w:tc>
          <w:tcPr>
            <w:tcW w:w="2061" w:type="pct"/>
          </w:tcPr>
          <w:p w14:paraId="7A99C7A6"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74 - 76.9</w:t>
            </w:r>
          </w:p>
        </w:tc>
      </w:tr>
      <w:tr w:rsidR="00F777E7" w:rsidRPr="009E110A" w14:paraId="30B5FB85" w14:textId="77777777" w:rsidTr="00BB3677">
        <w:trPr>
          <w:trHeight w:val="265"/>
        </w:trPr>
        <w:tc>
          <w:tcPr>
            <w:cnfStyle w:val="001000000000" w:firstRow="0" w:lastRow="0" w:firstColumn="1" w:lastColumn="0" w:oddVBand="0" w:evenVBand="0" w:oddHBand="0" w:evenHBand="0" w:firstRowFirstColumn="0" w:firstRowLastColumn="0" w:lastRowFirstColumn="0" w:lastRowLastColumn="0"/>
            <w:tcW w:w="1173" w:type="pct"/>
          </w:tcPr>
          <w:p w14:paraId="5B3B0701"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C- </w:t>
            </w:r>
          </w:p>
        </w:tc>
        <w:tc>
          <w:tcPr>
            <w:tcW w:w="1765" w:type="pct"/>
          </w:tcPr>
          <w:p w14:paraId="02889180"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1.67 pts</w:t>
            </w:r>
          </w:p>
        </w:tc>
        <w:tc>
          <w:tcPr>
            <w:tcW w:w="2061" w:type="pct"/>
          </w:tcPr>
          <w:p w14:paraId="4C4290B3"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216"/>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70 - 73.9</w:t>
            </w:r>
          </w:p>
        </w:tc>
      </w:tr>
      <w:tr w:rsidR="00F777E7" w:rsidRPr="009E110A" w14:paraId="759A1B8B" w14:textId="77777777" w:rsidTr="00BB36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73" w:type="pct"/>
          </w:tcPr>
          <w:p w14:paraId="507EFBA7"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D+ </w:t>
            </w:r>
          </w:p>
        </w:tc>
        <w:tc>
          <w:tcPr>
            <w:tcW w:w="1765" w:type="pct"/>
          </w:tcPr>
          <w:p w14:paraId="32890372"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1.33 pts</w:t>
            </w:r>
          </w:p>
        </w:tc>
        <w:tc>
          <w:tcPr>
            <w:tcW w:w="2061" w:type="pct"/>
          </w:tcPr>
          <w:p w14:paraId="4D55F4B8"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67 - 69.9</w:t>
            </w:r>
          </w:p>
        </w:tc>
      </w:tr>
      <w:tr w:rsidR="00F777E7" w:rsidRPr="009E110A" w14:paraId="2492BCF7" w14:textId="77777777" w:rsidTr="00BB3677">
        <w:trPr>
          <w:trHeight w:val="258"/>
        </w:trPr>
        <w:tc>
          <w:tcPr>
            <w:cnfStyle w:val="001000000000" w:firstRow="0" w:lastRow="0" w:firstColumn="1" w:lastColumn="0" w:oddVBand="0" w:evenVBand="0" w:oddHBand="0" w:evenHBand="0" w:firstRowFirstColumn="0" w:firstRowLastColumn="0" w:lastRowFirstColumn="0" w:lastRowLastColumn="0"/>
            <w:tcW w:w="1173" w:type="pct"/>
          </w:tcPr>
          <w:p w14:paraId="341FA87F"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D </w:t>
            </w:r>
          </w:p>
        </w:tc>
        <w:tc>
          <w:tcPr>
            <w:tcW w:w="1765" w:type="pct"/>
          </w:tcPr>
          <w:p w14:paraId="3D8FD37F"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1.00 pts</w:t>
            </w:r>
          </w:p>
        </w:tc>
        <w:tc>
          <w:tcPr>
            <w:tcW w:w="2061" w:type="pct"/>
          </w:tcPr>
          <w:p w14:paraId="51B1944A"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64 - 66.9</w:t>
            </w:r>
          </w:p>
        </w:tc>
      </w:tr>
      <w:tr w:rsidR="00F777E7" w:rsidRPr="009E110A" w14:paraId="278CD353" w14:textId="77777777" w:rsidTr="00BB3677">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1173" w:type="pct"/>
          </w:tcPr>
          <w:p w14:paraId="2C6820A8"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D- </w:t>
            </w:r>
          </w:p>
        </w:tc>
        <w:tc>
          <w:tcPr>
            <w:tcW w:w="1765" w:type="pct"/>
          </w:tcPr>
          <w:p w14:paraId="31B9871A"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 xml:space="preserve"> 0.67 pts</w:t>
            </w:r>
          </w:p>
        </w:tc>
        <w:tc>
          <w:tcPr>
            <w:tcW w:w="2061" w:type="pct"/>
          </w:tcPr>
          <w:p w14:paraId="3580C185"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100000" w:firstRow="0" w:lastRow="0" w:firstColumn="0" w:lastColumn="0" w:oddVBand="0" w:evenVBand="0" w:oddHBand="1" w:evenHBand="0" w:firstRowFirstColumn="0" w:firstRowLastColumn="0" w:lastRowFirstColumn="0" w:lastRowLastColumn="0"/>
              <w:rPr>
                <w:rFonts w:cs="Arial"/>
              </w:rPr>
            </w:pPr>
            <w:r w:rsidRPr="009E110A">
              <w:rPr>
                <w:rFonts w:cs="Arial"/>
              </w:rPr>
              <w:t>60 - 63.9</w:t>
            </w:r>
          </w:p>
        </w:tc>
      </w:tr>
      <w:tr w:rsidR="00F777E7" w:rsidRPr="009E110A" w14:paraId="6A064288" w14:textId="77777777" w:rsidTr="00BB3677">
        <w:trPr>
          <w:trHeight w:val="258"/>
        </w:trPr>
        <w:tc>
          <w:tcPr>
            <w:cnfStyle w:val="001000000000" w:firstRow="0" w:lastRow="0" w:firstColumn="1" w:lastColumn="0" w:oddVBand="0" w:evenVBand="0" w:oddHBand="0" w:evenHBand="0" w:firstRowFirstColumn="0" w:firstRowLastColumn="0" w:lastRowFirstColumn="0" w:lastRowLastColumn="0"/>
            <w:tcW w:w="1173" w:type="pct"/>
          </w:tcPr>
          <w:p w14:paraId="6093DFFB"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9E110A">
              <w:rPr>
                <w:rFonts w:cs="Arial"/>
                <w:b w:val="0"/>
              </w:rPr>
              <w:t xml:space="preserve">F </w:t>
            </w:r>
          </w:p>
        </w:tc>
        <w:tc>
          <w:tcPr>
            <w:tcW w:w="1765" w:type="pct"/>
          </w:tcPr>
          <w:p w14:paraId="24048F4E"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 xml:space="preserve">      0 pts</w:t>
            </w:r>
          </w:p>
        </w:tc>
        <w:tc>
          <w:tcPr>
            <w:tcW w:w="2061" w:type="pct"/>
          </w:tcPr>
          <w:p w14:paraId="5DFA651F" w14:textId="77777777" w:rsidR="00F777E7" w:rsidRPr="009E110A" w:rsidRDefault="00F777E7" w:rsidP="00F777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000000000000" w:firstRow="0" w:lastRow="0" w:firstColumn="0" w:lastColumn="0" w:oddVBand="0" w:evenVBand="0" w:oddHBand="0" w:evenHBand="0" w:firstRowFirstColumn="0" w:firstRowLastColumn="0" w:lastRowFirstColumn="0" w:lastRowLastColumn="0"/>
              <w:rPr>
                <w:rFonts w:cs="Arial"/>
              </w:rPr>
            </w:pPr>
            <w:r w:rsidRPr="009E110A">
              <w:rPr>
                <w:rFonts w:cs="Arial"/>
              </w:rPr>
              <w:t xml:space="preserve">  0 - 59.9</w:t>
            </w:r>
          </w:p>
        </w:tc>
      </w:tr>
    </w:tbl>
    <w:p w14:paraId="42EC92F9" w14:textId="77777777" w:rsidR="00F777E7" w:rsidRDefault="00F777E7" w:rsidP="00F777E7"/>
    <w:p w14:paraId="4FB178FA" w14:textId="77777777" w:rsidR="00F777E7" w:rsidRDefault="00F777E7" w:rsidP="00E33F94">
      <w:pPr>
        <w:pStyle w:val="Heading2"/>
      </w:pPr>
      <w:r>
        <w:t xml:space="preserve">Grade Weighting </w:t>
      </w:r>
    </w:p>
    <w:p w14:paraId="3075E235" w14:textId="6960AF2E" w:rsidR="00F777E7" w:rsidRDefault="00AF0A2F" w:rsidP="00F777E7">
      <w:r>
        <w:t>This course uses the following weights for grades</w:t>
      </w:r>
      <w:r w:rsidRPr="00071113">
        <w:rPr>
          <w:highlight w:val="cyan"/>
        </w:rPr>
        <w:t xml:space="preserve">. </w:t>
      </w:r>
      <w:r w:rsidR="0062771F" w:rsidRPr="00071113">
        <w:rPr>
          <w:highlight w:val="cyan"/>
        </w:rPr>
        <w:t>Add details as necessary</w:t>
      </w:r>
      <w:r w:rsidR="0062771F" w:rsidRPr="00071113">
        <w:t xml:space="preserve"> to further explain weighting if necessary and delete this note.</w:t>
      </w:r>
    </w:p>
    <w:tbl>
      <w:tblPr>
        <w:tblStyle w:val="PlainTable1"/>
        <w:tblW w:w="0" w:type="auto"/>
        <w:tblLook w:val="04A0" w:firstRow="1" w:lastRow="0" w:firstColumn="1" w:lastColumn="0" w:noHBand="0" w:noVBand="1"/>
      </w:tblPr>
      <w:tblGrid>
        <w:gridCol w:w="3960"/>
        <w:gridCol w:w="2970"/>
      </w:tblGrid>
      <w:tr w:rsidR="00F777E7" w:rsidRPr="00FB20B5" w14:paraId="405C6104" w14:textId="77777777" w:rsidTr="6149AD1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0E4F9BD5" w14:textId="77777777" w:rsidR="00F777E7" w:rsidRPr="00FB20B5" w:rsidRDefault="00F777E7" w:rsidP="002C3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rFonts w:cs="Arial"/>
                <w:b w:val="0"/>
              </w:rPr>
            </w:pPr>
            <w:r w:rsidRPr="00FB20B5">
              <w:rPr>
                <w:rFonts w:cs="Arial"/>
              </w:rPr>
              <w:t>Grading Categories</w:t>
            </w:r>
          </w:p>
        </w:tc>
        <w:tc>
          <w:tcPr>
            <w:tcW w:w="2970" w:type="dxa"/>
          </w:tcPr>
          <w:p w14:paraId="1F19EB16" w14:textId="77777777" w:rsidR="00F777E7" w:rsidRPr="00FB20B5" w:rsidRDefault="00F777E7" w:rsidP="002C3F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cnfStyle w:val="100000000000" w:firstRow="1" w:lastRow="0" w:firstColumn="0" w:lastColumn="0" w:oddVBand="0" w:evenVBand="0" w:oddHBand="0" w:evenHBand="0" w:firstRowFirstColumn="0" w:firstRowLastColumn="0" w:lastRowFirstColumn="0" w:lastRowLastColumn="0"/>
              <w:rPr>
                <w:rFonts w:cs="Arial"/>
                <w:b w:val="0"/>
              </w:rPr>
            </w:pPr>
            <w:r w:rsidRPr="00FB20B5">
              <w:rPr>
                <w:rFonts w:cs="Arial"/>
              </w:rPr>
              <w:t>Weighting</w:t>
            </w:r>
          </w:p>
        </w:tc>
      </w:tr>
      <w:tr w:rsidR="00F777E7" w:rsidRPr="00A4619E" w14:paraId="0EB34739" w14:textId="77777777" w:rsidTr="6149A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021C5137" w14:textId="272A17C9" w:rsidR="00F777E7" w:rsidRPr="009E110A" w:rsidRDefault="00811D0C" w:rsidP="002C3F36">
            <w:pPr>
              <w:pStyle w:val="ListParagraph"/>
              <w:spacing w:line="260" w:lineRule="exact"/>
              <w:ind w:left="0"/>
              <w:rPr>
                <w:b w:val="0"/>
              </w:rPr>
            </w:pPr>
            <w:r>
              <w:rPr>
                <w:b w:val="0"/>
              </w:rPr>
              <w:t>Add category</w:t>
            </w:r>
          </w:p>
        </w:tc>
        <w:tc>
          <w:tcPr>
            <w:tcW w:w="2970" w:type="dxa"/>
          </w:tcPr>
          <w:p w14:paraId="13646CEC" w14:textId="48F72C32" w:rsidR="00F777E7" w:rsidRPr="00A4619E" w:rsidRDefault="00811D0C" w:rsidP="002C3F36">
            <w:pPr>
              <w:pStyle w:val="ListParagraph"/>
              <w:spacing w:line="260" w:lineRule="exact"/>
              <w:ind w:left="0"/>
              <w:cnfStyle w:val="000000100000" w:firstRow="0" w:lastRow="0" w:firstColumn="0" w:lastColumn="0" w:oddVBand="0" w:evenVBand="0" w:oddHBand="1" w:evenHBand="0" w:firstRowFirstColumn="0" w:firstRowLastColumn="0" w:lastRowFirstColumn="0" w:lastRowLastColumn="0"/>
            </w:pPr>
            <w:r>
              <w:t>X%</w:t>
            </w:r>
          </w:p>
        </w:tc>
      </w:tr>
      <w:tr w:rsidR="00F777E7" w:rsidRPr="00A4619E" w14:paraId="29B255A3" w14:textId="77777777" w:rsidTr="6149AD1A">
        <w:tc>
          <w:tcPr>
            <w:cnfStyle w:val="001000000000" w:firstRow="0" w:lastRow="0" w:firstColumn="1" w:lastColumn="0" w:oddVBand="0" w:evenVBand="0" w:oddHBand="0" w:evenHBand="0" w:firstRowFirstColumn="0" w:firstRowLastColumn="0" w:lastRowFirstColumn="0" w:lastRowLastColumn="0"/>
            <w:tcW w:w="3960" w:type="dxa"/>
          </w:tcPr>
          <w:p w14:paraId="1619D9DF" w14:textId="5811E0F2" w:rsidR="00F777E7" w:rsidRPr="009E110A" w:rsidRDefault="00811D0C" w:rsidP="002C3F36">
            <w:pPr>
              <w:pStyle w:val="ListParagraph"/>
              <w:spacing w:line="260" w:lineRule="exact"/>
              <w:ind w:left="0"/>
              <w:rPr>
                <w:b w:val="0"/>
              </w:rPr>
            </w:pPr>
            <w:r>
              <w:rPr>
                <w:b w:val="0"/>
              </w:rPr>
              <w:t>Add category</w:t>
            </w:r>
          </w:p>
        </w:tc>
        <w:tc>
          <w:tcPr>
            <w:tcW w:w="2970" w:type="dxa"/>
          </w:tcPr>
          <w:p w14:paraId="78C7F296" w14:textId="5C2432F0" w:rsidR="00F777E7" w:rsidRPr="00A4619E" w:rsidRDefault="00811D0C" w:rsidP="002C3F36">
            <w:pPr>
              <w:pStyle w:val="ListParagraph"/>
              <w:spacing w:line="260" w:lineRule="exact"/>
              <w:ind w:left="0"/>
              <w:cnfStyle w:val="000000000000" w:firstRow="0" w:lastRow="0" w:firstColumn="0" w:lastColumn="0" w:oddVBand="0" w:evenVBand="0" w:oddHBand="0" w:evenHBand="0" w:firstRowFirstColumn="0" w:firstRowLastColumn="0" w:lastRowFirstColumn="0" w:lastRowLastColumn="0"/>
            </w:pPr>
            <w:r>
              <w:t>X%</w:t>
            </w:r>
          </w:p>
        </w:tc>
      </w:tr>
      <w:tr w:rsidR="00F777E7" w:rsidRPr="00A4619E" w14:paraId="21AC1E1B" w14:textId="77777777" w:rsidTr="6149A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398C0C7B" w14:textId="40EF792F" w:rsidR="00F777E7" w:rsidRPr="009E110A" w:rsidRDefault="00811D0C" w:rsidP="002C3F36">
            <w:pPr>
              <w:pStyle w:val="ListParagraph"/>
              <w:spacing w:line="260" w:lineRule="exact"/>
              <w:ind w:left="0"/>
              <w:rPr>
                <w:b w:val="0"/>
              </w:rPr>
            </w:pPr>
            <w:r>
              <w:rPr>
                <w:b w:val="0"/>
              </w:rPr>
              <w:t>Add category</w:t>
            </w:r>
          </w:p>
        </w:tc>
        <w:tc>
          <w:tcPr>
            <w:tcW w:w="2970" w:type="dxa"/>
          </w:tcPr>
          <w:p w14:paraId="4CC7A259" w14:textId="6C6B29F1" w:rsidR="00F777E7" w:rsidRPr="00A4619E" w:rsidRDefault="00811D0C" w:rsidP="002C3F36">
            <w:pPr>
              <w:pStyle w:val="ListParagraph"/>
              <w:spacing w:line="260" w:lineRule="exact"/>
              <w:ind w:left="0"/>
              <w:cnfStyle w:val="000000100000" w:firstRow="0" w:lastRow="0" w:firstColumn="0" w:lastColumn="0" w:oddVBand="0" w:evenVBand="0" w:oddHBand="1" w:evenHBand="0" w:firstRowFirstColumn="0" w:firstRowLastColumn="0" w:lastRowFirstColumn="0" w:lastRowLastColumn="0"/>
            </w:pPr>
            <w:r>
              <w:t>X%</w:t>
            </w:r>
          </w:p>
        </w:tc>
      </w:tr>
      <w:tr w:rsidR="00F777E7" w:rsidRPr="00A4619E" w14:paraId="314334DA" w14:textId="77777777" w:rsidTr="6149AD1A">
        <w:tc>
          <w:tcPr>
            <w:cnfStyle w:val="001000000000" w:firstRow="0" w:lastRow="0" w:firstColumn="1" w:lastColumn="0" w:oddVBand="0" w:evenVBand="0" w:oddHBand="0" w:evenHBand="0" w:firstRowFirstColumn="0" w:firstRowLastColumn="0" w:lastRowFirstColumn="0" w:lastRowLastColumn="0"/>
            <w:tcW w:w="3960" w:type="dxa"/>
          </w:tcPr>
          <w:p w14:paraId="460B2465" w14:textId="3E08CEAD" w:rsidR="00F777E7" w:rsidRPr="009E110A" w:rsidRDefault="00811D0C" w:rsidP="002C3F36">
            <w:pPr>
              <w:pStyle w:val="ListParagraph"/>
              <w:spacing w:line="260" w:lineRule="exact"/>
              <w:ind w:left="0"/>
              <w:rPr>
                <w:b w:val="0"/>
              </w:rPr>
            </w:pPr>
            <w:r>
              <w:rPr>
                <w:b w:val="0"/>
              </w:rPr>
              <w:t>Add category</w:t>
            </w:r>
          </w:p>
        </w:tc>
        <w:tc>
          <w:tcPr>
            <w:tcW w:w="2970" w:type="dxa"/>
          </w:tcPr>
          <w:p w14:paraId="348018C6" w14:textId="19DFE17D" w:rsidR="00F777E7" w:rsidRPr="00A4619E" w:rsidRDefault="00811D0C" w:rsidP="002C3F36">
            <w:pPr>
              <w:pStyle w:val="ListParagraph"/>
              <w:spacing w:line="260" w:lineRule="exact"/>
              <w:ind w:left="0"/>
              <w:cnfStyle w:val="000000000000" w:firstRow="0" w:lastRow="0" w:firstColumn="0" w:lastColumn="0" w:oddVBand="0" w:evenVBand="0" w:oddHBand="0" w:evenHBand="0" w:firstRowFirstColumn="0" w:firstRowLastColumn="0" w:lastRowFirstColumn="0" w:lastRowLastColumn="0"/>
            </w:pPr>
            <w:r>
              <w:t>X%</w:t>
            </w:r>
          </w:p>
        </w:tc>
      </w:tr>
      <w:tr w:rsidR="00F777E7" w:rsidRPr="00A4619E" w14:paraId="71A51077" w14:textId="77777777" w:rsidTr="6149AD1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0" w:type="dxa"/>
          </w:tcPr>
          <w:p w14:paraId="7A4F6FA0" w14:textId="72ED8B13" w:rsidR="00F777E7" w:rsidRPr="009E110A" w:rsidRDefault="00811D0C" w:rsidP="002C3F36">
            <w:pPr>
              <w:pStyle w:val="ListParagraph"/>
              <w:spacing w:line="260" w:lineRule="exact"/>
              <w:ind w:left="0"/>
              <w:rPr>
                <w:b w:val="0"/>
              </w:rPr>
            </w:pPr>
            <w:r>
              <w:rPr>
                <w:b w:val="0"/>
              </w:rPr>
              <w:t>Add category</w:t>
            </w:r>
          </w:p>
        </w:tc>
        <w:tc>
          <w:tcPr>
            <w:tcW w:w="2970" w:type="dxa"/>
          </w:tcPr>
          <w:p w14:paraId="547A448F" w14:textId="1914922A" w:rsidR="00F777E7" w:rsidRPr="00A4619E" w:rsidRDefault="00811D0C" w:rsidP="002C3F36">
            <w:pPr>
              <w:pStyle w:val="ListParagraph"/>
              <w:spacing w:line="260" w:lineRule="exact"/>
              <w:ind w:left="0"/>
              <w:cnfStyle w:val="000000100000" w:firstRow="0" w:lastRow="0" w:firstColumn="0" w:lastColumn="0" w:oddVBand="0" w:evenVBand="0" w:oddHBand="1" w:evenHBand="0" w:firstRowFirstColumn="0" w:firstRowLastColumn="0" w:lastRowFirstColumn="0" w:lastRowLastColumn="0"/>
            </w:pPr>
            <w:r>
              <w:t>X%</w:t>
            </w:r>
          </w:p>
        </w:tc>
      </w:tr>
    </w:tbl>
    <w:p w14:paraId="01807732" w14:textId="4CEE645E" w:rsidR="00F777E7" w:rsidRDefault="00F777E7" w:rsidP="6149AD1A"/>
    <w:p w14:paraId="4145C264" w14:textId="56C7FE79" w:rsidR="2333834C" w:rsidRDefault="2333834C" w:rsidP="29A245BF">
      <w:pPr>
        <w:rPr>
          <w:rFonts w:ascii="Calibri" w:eastAsia="Calibri" w:hAnsi="Calibri" w:cs="Calibri"/>
          <w:color w:val="000000" w:themeColor="text1"/>
        </w:rPr>
      </w:pPr>
      <w:r w:rsidRPr="29A245BF">
        <w:rPr>
          <w:rFonts w:ascii="Calibri" w:eastAsia="Calibri" w:hAnsi="Calibri" w:cs="Calibri"/>
          <w:color w:val="000000" w:themeColor="text1"/>
        </w:rPr>
        <w:t>Students should allow up to 1 week after the due date for grades on assignments, quizzes, and exams to be submitted by their instructor. For assignments, quizzes, and exams permitted to be submitted after the due date, grades will be submitted within 1 week of the submission date. Grades for discussions will be submitted within 2 weeks of the due date for peer responses.</w:t>
      </w:r>
    </w:p>
    <w:p w14:paraId="3AFF4E86" w14:textId="05A0E488" w:rsidR="00F777E7" w:rsidRDefault="00F777E7" w:rsidP="6149AD1A"/>
    <w:p w14:paraId="2CC94A4C" w14:textId="58420C15" w:rsidR="00F777E7" w:rsidRDefault="00F777E7" w:rsidP="00E33F94">
      <w:pPr>
        <w:pStyle w:val="Heading2"/>
      </w:pPr>
      <w:r>
        <w:t xml:space="preserve">Course </w:t>
      </w:r>
      <w:r w:rsidR="00811D0C">
        <w:t>Schedule</w:t>
      </w:r>
      <w:r>
        <w:t xml:space="preserve"> </w:t>
      </w:r>
    </w:p>
    <w:p w14:paraId="452BF65C" w14:textId="3815AED0" w:rsidR="00F777E7" w:rsidRDefault="00F777E7" w:rsidP="32E416C9">
      <w:pPr>
        <w:pStyle w:val="Body"/>
        <w:rPr>
          <w:rFonts w:ascii="Calibri" w:hAnsi="Calibri"/>
          <w:sz w:val="21"/>
        </w:rPr>
      </w:pPr>
      <w:r>
        <w:t xml:space="preserve">Any changes in </w:t>
      </w:r>
      <w:r w:rsidR="4477D271">
        <w:t xml:space="preserve">the </w:t>
      </w:r>
      <w:r>
        <w:t xml:space="preserve">schedule or assignments will be announced within the course. </w:t>
      </w:r>
      <w:r w:rsidR="634FA810">
        <w:t xml:space="preserve">Please note that although this course is online and asynchronous, it is not designed to be self-paced. Please work through the units using the </w:t>
      </w:r>
      <w:r w:rsidR="2B730170">
        <w:t>unit dates</w:t>
      </w:r>
      <w:r w:rsidR="634FA810">
        <w:t xml:space="preserve"> outlined </w:t>
      </w:r>
      <w:r w:rsidR="2B6B271C">
        <w:t xml:space="preserve">below. </w:t>
      </w:r>
      <w:r w:rsidR="634FA810">
        <w:t xml:space="preserve">This maximizes the opportunity </w:t>
      </w:r>
      <w:r w:rsidR="5E86B429">
        <w:t>t</w:t>
      </w:r>
      <w:r w:rsidR="634FA810">
        <w:t>o engage with and learn from the instructor and other students.</w:t>
      </w:r>
    </w:p>
    <w:p w14:paraId="35C1FCE4" w14:textId="1CCBA3C6" w:rsidR="00F777E7" w:rsidRDefault="00F777E7" w:rsidP="00F777E7"/>
    <w:p w14:paraId="4B56AE02" w14:textId="310E9B7F" w:rsidR="00811D0C" w:rsidRDefault="00811D0C" w:rsidP="00F777E7">
      <w:r w:rsidRPr="00811D0C">
        <w:rPr>
          <w:b/>
        </w:rPr>
        <w:t>Unit</w:t>
      </w:r>
      <w:r>
        <w:t xml:space="preserve"> </w:t>
      </w:r>
      <w:r w:rsidRPr="00811D0C">
        <w:rPr>
          <w:b/>
        </w:rPr>
        <w:t xml:space="preserve">1: </w:t>
      </w:r>
      <w:r w:rsidRPr="00811D0C">
        <w:rPr>
          <w:b/>
          <w:highlight w:val="cyan"/>
        </w:rPr>
        <w:t>Title</w:t>
      </w:r>
      <w:r>
        <w:t xml:space="preserve"> </w:t>
      </w:r>
    </w:p>
    <w:p w14:paraId="59982F76" w14:textId="527751B4" w:rsidR="00811D0C" w:rsidRDefault="001668E8" w:rsidP="00F777E7">
      <w:pPr>
        <w:rPr>
          <w:highlight w:val="yellow"/>
        </w:rPr>
      </w:pPr>
      <w:r>
        <w:rPr>
          <w:b/>
        </w:rPr>
        <w:t>Unit</w:t>
      </w:r>
      <w:r w:rsidR="00811D0C" w:rsidRPr="00811D0C">
        <w:rPr>
          <w:b/>
        </w:rPr>
        <w:t xml:space="preserve"> Dates:</w:t>
      </w:r>
      <w:r w:rsidR="00811D0C">
        <w:t xml:space="preserve"> </w:t>
      </w:r>
      <w:r w:rsidR="00007790">
        <w:rPr>
          <w:highlight w:val="yellow"/>
        </w:rPr>
        <w:t>Monday, &lt;insert date&gt; to Sunday, &lt;insert date&gt;</w:t>
      </w:r>
    </w:p>
    <w:p w14:paraId="295C38E3" w14:textId="605398F7" w:rsidR="00747A8C" w:rsidRDefault="00747A8C" w:rsidP="00F777E7">
      <w:pPr>
        <w:rPr>
          <w:b/>
        </w:rPr>
      </w:pPr>
      <w:r>
        <w:rPr>
          <w:b/>
        </w:rPr>
        <w:lastRenderedPageBreak/>
        <w:t xml:space="preserve">Resources Due in this Unit: </w:t>
      </w:r>
      <w:r w:rsidRPr="00747A8C">
        <w:t>Read</w:t>
      </w:r>
      <w:r>
        <w:t xml:space="preserve"> Chapters </w:t>
      </w:r>
      <w:r w:rsidRPr="00747A8C">
        <w:rPr>
          <w:highlight w:val="cyan"/>
        </w:rPr>
        <w:t>X-Y</w:t>
      </w:r>
      <w:r>
        <w:t xml:space="preserve"> in the textbook; complete all other assigned resources as well.</w:t>
      </w:r>
    </w:p>
    <w:p w14:paraId="76ECE0A2" w14:textId="4C27AE72" w:rsidR="00811D0C" w:rsidRPr="00811D0C" w:rsidRDefault="00811D0C" w:rsidP="00F777E7">
      <w:pPr>
        <w:rPr>
          <w:b/>
        </w:rPr>
      </w:pPr>
      <w:r w:rsidRPr="00811D0C">
        <w:rPr>
          <w:b/>
        </w:rPr>
        <w:t>Assessments Due in this Unit:</w:t>
      </w:r>
    </w:p>
    <w:p w14:paraId="21CC6F41" w14:textId="59B90F6F" w:rsidR="00E33F94" w:rsidRPr="00071113" w:rsidRDefault="39386C77" w:rsidP="00811D0C">
      <w:pPr>
        <w:pStyle w:val="ListParagraph"/>
        <w:numPr>
          <w:ilvl w:val="0"/>
          <w:numId w:val="9"/>
        </w:numPr>
      </w:pPr>
      <w:r w:rsidRPr="00071113">
        <w:t xml:space="preserve">Unit 1: </w:t>
      </w:r>
      <w:r w:rsidR="00E33F94" w:rsidRPr="00071113">
        <w:t xml:space="preserve">Discussion – Introduce Yourself (initial post due by </w:t>
      </w:r>
      <w:r w:rsidR="00007790" w:rsidRPr="00071113">
        <w:t xml:space="preserve">Thursday </w:t>
      </w:r>
      <w:r w:rsidR="00E33F94" w:rsidRPr="00071113">
        <w:t>for census certification)</w:t>
      </w:r>
    </w:p>
    <w:p w14:paraId="0BC0CF8B" w14:textId="4D8F1327" w:rsidR="00811D0C" w:rsidRPr="00071113" w:rsidRDefault="103CD105" w:rsidP="46CAB2B6">
      <w:pPr>
        <w:pStyle w:val="ListParagraph"/>
        <w:numPr>
          <w:ilvl w:val="0"/>
          <w:numId w:val="9"/>
        </w:numPr>
        <w:rPr>
          <w:rFonts w:eastAsiaTheme="minorEastAsia"/>
        </w:rPr>
      </w:pPr>
      <w:r w:rsidRPr="00071113">
        <w:t xml:space="preserve">Unit 1: </w:t>
      </w:r>
      <w:r w:rsidR="00811D0C" w:rsidRPr="00071113">
        <w:t>Discussion</w:t>
      </w:r>
      <w:r w:rsidR="00BB3677" w:rsidRPr="00071113">
        <w:t xml:space="preserve"> </w:t>
      </w:r>
      <w:r w:rsidR="6D6D5592" w:rsidRPr="00071113">
        <w:t>–</w:t>
      </w:r>
      <w:r w:rsidR="00BB3677" w:rsidRPr="00071113">
        <w:t xml:space="preserve"> </w:t>
      </w:r>
      <w:r w:rsidR="00811D0C" w:rsidRPr="00071113">
        <w:t xml:space="preserve">Title </w:t>
      </w:r>
      <w:r w:rsidR="00007790" w:rsidRPr="00071113">
        <w:t>(initial post due by Thursday, reply posts due by Sunday)</w:t>
      </w:r>
    </w:p>
    <w:p w14:paraId="7E9EF4BA" w14:textId="62A38B05" w:rsidR="00811D0C" w:rsidRPr="00071113" w:rsidRDefault="103CD105" w:rsidP="46CAB2B6">
      <w:pPr>
        <w:pStyle w:val="ListParagraph"/>
        <w:numPr>
          <w:ilvl w:val="0"/>
          <w:numId w:val="9"/>
        </w:numPr>
        <w:rPr>
          <w:rFonts w:eastAsiaTheme="minorEastAsia"/>
        </w:rPr>
      </w:pPr>
      <w:r w:rsidRPr="00071113">
        <w:t xml:space="preserve">Unit 1: </w:t>
      </w:r>
      <w:r w:rsidR="00811D0C" w:rsidRPr="00071113">
        <w:t>Discussion</w:t>
      </w:r>
      <w:r w:rsidR="00BB3677" w:rsidRPr="00071113">
        <w:t xml:space="preserve"> </w:t>
      </w:r>
      <w:r w:rsidR="177DA813" w:rsidRPr="00071113">
        <w:t>–</w:t>
      </w:r>
      <w:r w:rsidR="00BB3677" w:rsidRPr="00071113">
        <w:t xml:space="preserve"> </w:t>
      </w:r>
      <w:r w:rsidR="00811D0C" w:rsidRPr="00071113">
        <w:t>Title (initial post due by Thursday, reply posts due by Sunday)</w:t>
      </w:r>
    </w:p>
    <w:p w14:paraId="5B890AF3" w14:textId="354758F2" w:rsidR="00811D0C" w:rsidRPr="00071113" w:rsidRDefault="6FAFFFD0" w:rsidP="46CAB2B6">
      <w:pPr>
        <w:pStyle w:val="ListParagraph"/>
        <w:numPr>
          <w:ilvl w:val="0"/>
          <w:numId w:val="9"/>
        </w:numPr>
        <w:rPr>
          <w:rFonts w:eastAsiaTheme="minorEastAsia"/>
        </w:rPr>
      </w:pPr>
      <w:r w:rsidRPr="00071113">
        <w:t xml:space="preserve">Unit 1: </w:t>
      </w:r>
      <w:r w:rsidR="00811D0C" w:rsidRPr="00071113">
        <w:t>Assignment</w:t>
      </w:r>
      <w:r w:rsidR="00BB3677" w:rsidRPr="00071113">
        <w:t xml:space="preserve"> </w:t>
      </w:r>
      <w:r w:rsidR="40E5CB0B" w:rsidRPr="00071113">
        <w:t>–</w:t>
      </w:r>
      <w:r w:rsidR="00BB3677" w:rsidRPr="00071113">
        <w:t xml:space="preserve"> </w:t>
      </w:r>
      <w:r w:rsidR="00811D0C" w:rsidRPr="00071113">
        <w:t>Title (due by Sunday)</w:t>
      </w:r>
    </w:p>
    <w:p w14:paraId="4616D752" w14:textId="62137355" w:rsidR="00811D0C" w:rsidRPr="00071113" w:rsidRDefault="57ECBF3A" w:rsidP="46CAB2B6">
      <w:pPr>
        <w:pStyle w:val="ListParagraph"/>
        <w:numPr>
          <w:ilvl w:val="0"/>
          <w:numId w:val="9"/>
        </w:numPr>
        <w:rPr>
          <w:rFonts w:eastAsiaTheme="minorEastAsia"/>
        </w:rPr>
      </w:pPr>
      <w:r w:rsidRPr="00071113">
        <w:t xml:space="preserve">Unit 1: </w:t>
      </w:r>
      <w:r w:rsidR="00811D0C" w:rsidRPr="00071113">
        <w:t>Assignment</w:t>
      </w:r>
      <w:r w:rsidR="00BB3677" w:rsidRPr="00071113">
        <w:t xml:space="preserve"> </w:t>
      </w:r>
      <w:r w:rsidR="4B9BB69F" w:rsidRPr="00071113">
        <w:t>–</w:t>
      </w:r>
      <w:r w:rsidR="00BB3677" w:rsidRPr="00071113">
        <w:t xml:space="preserve"> </w:t>
      </w:r>
      <w:r w:rsidR="00811D0C" w:rsidRPr="00071113">
        <w:t>Title (due by Sunday)</w:t>
      </w:r>
    </w:p>
    <w:p w14:paraId="1063C76F" w14:textId="5F600F44" w:rsidR="00811D0C" w:rsidRPr="00071113" w:rsidRDefault="299AC1F5" w:rsidP="46CAB2B6">
      <w:pPr>
        <w:pStyle w:val="ListParagraph"/>
        <w:numPr>
          <w:ilvl w:val="0"/>
          <w:numId w:val="9"/>
        </w:numPr>
        <w:rPr>
          <w:rFonts w:eastAsiaTheme="minorEastAsia"/>
        </w:rPr>
      </w:pPr>
      <w:r w:rsidRPr="00071113">
        <w:t xml:space="preserve">Unit 1: </w:t>
      </w:r>
      <w:r w:rsidR="00811D0C" w:rsidRPr="00071113">
        <w:t>Quiz</w:t>
      </w:r>
      <w:r w:rsidR="00BB3677" w:rsidRPr="00071113">
        <w:t xml:space="preserve"> </w:t>
      </w:r>
      <w:r w:rsidR="581F84BB" w:rsidRPr="00071113">
        <w:t>–</w:t>
      </w:r>
      <w:r w:rsidR="00811D0C" w:rsidRPr="00071113">
        <w:t xml:space="preserve"> Title (due by Sunday)</w:t>
      </w:r>
    </w:p>
    <w:p w14:paraId="49FCAAEE" w14:textId="77777777" w:rsidR="00811D0C" w:rsidRDefault="00811D0C" w:rsidP="00811D0C">
      <w:pPr>
        <w:pStyle w:val="ListParagraph"/>
      </w:pPr>
    </w:p>
    <w:p w14:paraId="59B187F6" w14:textId="27BD60FF" w:rsidR="00811D0C" w:rsidRDefault="00811D0C" w:rsidP="00811D0C">
      <w:r w:rsidRPr="00811D0C">
        <w:rPr>
          <w:b/>
        </w:rPr>
        <w:t>Unit</w:t>
      </w:r>
      <w:r>
        <w:t xml:space="preserve"> </w:t>
      </w:r>
      <w:r>
        <w:rPr>
          <w:b/>
        </w:rPr>
        <w:t>2</w:t>
      </w:r>
      <w:r w:rsidRPr="00811D0C">
        <w:rPr>
          <w:b/>
        </w:rPr>
        <w:t xml:space="preserve">: </w:t>
      </w:r>
      <w:r w:rsidRPr="00811D0C">
        <w:rPr>
          <w:b/>
          <w:highlight w:val="cyan"/>
        </w:rPr>
        <w:t>Title</w:t>
      </w:r>
      <w:r>
        <w:t xml:space="preserve"> </w:t>
      </w:r>
    </w:p>
    <w:p w14:paraId="0AB9CA9A" w14:textId="285D794A" w:rsidR="00811D0C" w:rsidRDefault="001668E8" w:rsidP="00811D0C">
      <w:pPr>
        <w:rPr>
          <w:highlight w:val="yellow"/>
        </w:rPr>
      </w:pPr>
      <w:r>
        <w:rPr>
          <w:b/>
        </w:rPr>
        <w:t>Unit</w:t>
      </w:r>
      <w:r w:rsidRPr="00811D0C">
        <w:rPr>
          <w:b/>
        </w:rPr>
        <w:t xml:space="preserve"> </w:t>
      </w:r>
      <w:r w:rsidR="00811D0C" w:rsidRPr="00811D0C">
        <w:rPr>
          <w:b/>
        </w:rPr>
        <w:t>Dates:</w:t>
      </w:r>
      <w:r w:rsidR="00811D0C">
        <w:t xml:space="preserve"> </w:t>
      </w:r>
      <w:r w:rsidR="00007790">
        <w:rPr>
          <w:highlight w:val="yellow"/>
        </w:rPr>
        <w:t>Monday, &lt;insert date&gt; to Sunday, &lt;insert date&gt;</w:t>
      </w:r>
    </w:p>
    <w:p w14:paraId="3628ED7B" w14:textId="0594D15C" w:rsidR="00747A8C" w:rsidRPr="00747A8C" w:rsidRDefault="00747A8C" w:rsidP="00811D0C">
      <w:pPr>
        <w:rPr>
          <w:b/>
        </w:rPr>
      </w:pPr>
      <w:r>
        <w:rPr>
          <w:b/>
        </w:rPr>
        <w:t xml:space="preserve">Resources Due in this Unit: </w:t>
      </w:r>
      <w:r w:rsidRPr="00747A8C">
        <w:t>Read</w:t>
      </w:r>
      <w:r>
        <w:t xml:space="preserve"> Chapters </w:t>
      </w:r>
      <w:r w:rsidRPr="00747A8C">
        <w:rPr>
          <w:highlight w:val="cyan"/>
        </w:rPr>
        <w:t>X-Y</w:t>
      </w:r>
      <w:r>
        <w:t xml:space="preserve"> in the textbook; complete all other assigned resources as well.</w:t>
      </w:r>
    </w:p>
    <w:p w14:paraId="149E2E72" w14:textId="77777777" w:rsidR="00811D0C" w:rsidRPr="00071113" w:rsidRDefault="00811D0C" w:rsidP="00811D0C">
      <w:pPr>
        <w:rPr>
          <w:b/>
        </w:rPr>
      </w:pPr>
      <w:r w:rsidRPr="00071113">
        <w:rPr>
          <w:b/>
        </w:rPr>
        <w:t>Assessments Due in this Unit:</w:t>
      </w:r>
    </w:p>
    <w:p w14:paraId="13687D3F" w14:textId="68BBCEE3" w:rsidR="00811D0C" w:rsidRPr="00071113" w:rsidRDefault="31697AE1" w:rsidP="46CAB2B6">
      <w:pPr>
        <w:pStyle w:val="ListParagraph"/>
        <w:numPr>
          <w:ilvl w:val="0"/>
          <w:numId w:val="9"/>
        </w:numPr>
        <w:rPr>
          <w:rFonts w:eastAsiaTheme="minorEastAsia"/>
        </w:rPr>
      </w:pPr>
      <w:r w:rsidRPr="00071113">
        <w:t xml:space="preserve">Unit 2: </w:t>
      </w:r>
      <w:r w:rsidR="00811D0C" w:rsidRPr="00071113">
        <w:t>Discussion</w:t>
      </w:r>
      <w:r w:rsidR="00BB3677" w:rsidRPr="00071113">
        <w:t xml:space="preserve"> </w:t>
      </w:r>
      <w:r w:rsidR="4D938854" w:rsidRPr="00071113">
        <w:t>–</w:t>
      </w:r>
      <w:r w:rsidR="00BB3677" w:rsidRPr="00071113">
        <w:t xml:space="preserve"> </w:t>
      </w:r>
      <w:r w:rsidR="00811D0C" w:rsidRPr="00071113">
        <w:t>Title (initial post due by Thursday, reply posts due by Sunday)</w:t>
      </w:r>
    </w:p>
    <w:p w14:paraId="2A998559" w14:textId="60B9060A" w:rsidR="00811D0C" w:rsidRPr="00071113" w:rsidRDefault="75AD47DC" w:rsidP="46CAB2B6">
      <w:pPr>
        <w:pStyle w:val="ListParagraph"/>
        <w:numPr>
          <w:ilvl w:val="0"/>
          <w:numId w:val="9"/>
        </w:numPr>
        <w:rPr>
          <w:rFonts w:eastAsiaTheme="minorEastAsia"/>
        </w:rPr>
      </w:pPr>
      <w:r w:rsidRPr="00071113">
        <w:t xml:space="preserve">Unit 2: </w:t>
      </w:r>
      <w:r w:rsidR="00811D0C" w:rsidRPr="00071113">
        <w:t>Discussion</w:t>
      </w:r>
      <w:r w:rsidR="00BB3677" w:rsidRPr="00071113">
        <w:t xml:space="preserve"> </w:t>
      </w:r>
      <w:r w:rsidR="678AF150" w:rsidRPr="00071113">
        <w:t>–</w:t>
      </w:r>
      <w:r w:rsidR="00BB3677" w:rsidRPr="00071113">
        <w:t xml:space="preserve"> </w:t>
      </w:r>
      <w:r w:rsidR="00811D0C" w:rsidRPr="00071113">
        <w:t>Title (initial post due by Thursday, reply posts due by Sunday)</w:t>
      </w:r>
    </w:p>
    <w:p w14:paraId="5E9D684B" w14:textId="390769B0" w:rsidR="00811D0C" w:rsidRPr="00071113" w:rsidRDefault="460DB691" w:rsidP="46CAB2B6">
      <w:pPr>
        <w:pStyle w:val="ListParagraph"/>
        <w:numPr>
          <w:ilvl w:val="0"/>
          <w:numId w:val="9"/>
        </w:numPr>
        <w:rPr>
          <w:rFonts w:eastAsiaTheme="minorEastAsia"/>
        </w:rPr>
      </w:pPr>
      <w:r w:rsidRPr="00071113">
        <w:t xml:space="preserve">Unit 2: </w:t>
      </w:r>
      <w:r w:rsidR="00811D0C" w:rsidRPr="00071113">
        <w:t>Assignment</w:t>
      </w:r>
      <w:r w:rsidR="00BB3677" w:rsidRPr="00071113">
        <w:t xml:space="preserve"> </w:t>
      </w:r>
      <w:r w:rsidR="7C1F1630" w:rsidRPr="00071113">
        <w:t xml:space="preserve">– </w:t>
      </w:r>
      <w:r w:rsidR="00811D0C" w:rsidRPr="00071113">
        <w:t>Title (due by Sunday)</w:t>
      </w:r>
    </w:p>
    <w:p w14:paraId="57B6F197" w14:textId="007E147D" w:rsidR="00811D0C" w:rsidRPr="00071113" w:rsidRDefault="460DB691" w:rsidP="46CAB2B6">
      <w:pPr>
        <w:pStyle w:val="ListParagraph"/>
        <w:numPr>
          <w:ilvl w:val="0"/>
          <w:numId w:val="9"/>
        </w:numPr>
        <w:rPr>
          <w:rFonts w:eastAsiaTheme="minorEastAsia"/>
        </w:rPr>
      </w:pPr>
      <w:r w:rsidRPr="00071113">
        <w:t xml:space="preserve">Unit 2: </w:t>
      </w:r>
      <w:r w:rsidR="00811D0C" w:rsidRPr="00071113">
        <w:t>Assignment</w:t>
      </w:r>
      <w:r w:rsidR="00BB3677" w:rsidRPr="00071113">
        <w:t xml:space="preserve"> </w:t>
      </w:r>
      <w:r w:rsidR="488734CF" w:rsidRPr="00071113">
        <w:t>–</w:t>
      </w:r>
      <w:r w:rsidR="00BB3677" w:rsidRPr="00071113">
        <w:t xml:space="preserve"> </w:t>
      </w:r>
      <w:r w:rsidR="00811D0C" w:rsidRPr="00071113">
        <w:t>Title (due by Sunday)</w:t>
      </w:r>
    </w:p>
    <w:p w14:paraId="2784CB50" w14:textId="583B0BCB" w:rsidR="00860176" w:rsidRPr="00071113" w:rsidRDefault="37D62836" w:rsidP="00860176">
      <w:pPr>
        <w:pStyle w:val="ListParagraph"/>
        <w:numPr>
          <w:ilvl w:val="0"/>
          <w:numId w:val="9"/>
        </w:numPr>
        <w:rPr>
          <w:rFonts w:eastAsiaTheme="minorEastAsia"/>
        </w:rPr>
      </w:pPr>
      <w:r w:rsidRPr="00071113">
        <w:t xml:space="preserve">Unit 2: </w:t>
      </w:r>
      <w:r w:rsidR="00811D0C" w:rsidRPr="00071113">
        <w:t>Quiz</w:t>
      </w:r>
      <w:r w:rsidR="00BB3677" w:rsidRPr="00071113">
        <w:t xml:space="preserve"> </w:t>
      </w:r>
      <w:r w:rsidR="7099C306" w:rsidRPr="00071113">
        <w:t>–</w:t>
      </w:r>
      <w:r w:rsidR="00811D0C" w:rsidRPr="00071113">
        <w:t xml:space="preserve"> Title (due by Sunday)</w:t>
      </w:r>
    </w:p>
    <w:p w14:paraId="6C405C7C" w14:textId="77777777" w:rsidR="00071113" w:rsidRPr="00071113" w:rsidRDefault="00071113" w:rsidP="00071113">
      <w:pPr>
        <w:pStyle w:val="ListParagraph"/>
        <w:rPr>
          <w:rFonts w:eastAsiaTheme="minorEastAsia"/>
        </w:rPr>
      </w:pPr>
    </w:p>
    <w:p w14:paraId="13FC4DC4" w14:textId="044F322B" w:rsidR="00860176" w:rsidRDefault="00860176" w:rsidP="00860176">
      <w:r w:rsidRPr="00811D0C">
        <w:rPr>
          <w:b/>
        </w:rPr>
        <w:t>Unit</w:t>
      </w:r>
      <w:r>
        <w:t xml:space="preserve"> </w:t>
      </w:r>
      <w:r>
        <w:rPr>
          <w:b/>
        </w:rPr>
        <w:t>3</w:t>
      </w:r>
      <w:r w:rsidRPr="00811D0C">
        <w:rPr>
          <w:b/>
        </w:rPr>
        <w:t xml:space="preserve">: </w:t>
      </w:r>
      <w:r w:rsidRPr="00811D0C">
        <w:rPr>
          <w:b/>
          <w:highlight w:val="cyan"/>
        </w:rPr>
        <w:t>Title</w:t>
      </w:r>
      <w:r>
        <w:t xml:space="preserve"> </w:t>
      </w:r>
    </w:p>
    <w:p w14:paraId="5140157E" w14:textId="63B8C5FE" w:rsidR="00860176" w:rsidRDefault="00860176" w:rsidP="00860176">
      <w:pPr>
        <w:rPr>
          <w:highlight w:val="yellow"/>
        </w:rPr>
      </w:pPr>
      <w:r>
        <w:rPr>
          <w:b/>
        </w:rPr>
        <w:t>Unit</w:t>
      </w:r>
      <w:r w:rsidRPr="00811D0C">
        <w:rPr>
          <w:b/>
        </w:rPr>
        <w:t xml:space="preserve"> Dates:</w:t>
      </w:r>
      <w:r>
        <w:t xml:space="preserve"> </w:t>
      </w:r>
      <w:r w:rsidR="00007790">
        <w:rPr>
          <w:highlight w:val="yellow"/>
        </w:rPr>
        <w:t>Monday, &lt;insert date&gt; to Sunday, &lt;insert date&gt;</w:t>
      </w:r>
    </w:p>
    <w:p w14:paraId="228572F1" w14:textId="77777777" w:rsidR="00860176" w:rsidRPr="00747A8C" w:rsidRDefault="00860176" w:rsidP="00860176">
      <w:pPr>
        <w:rPr>
          <w:b/>
        </w:rPr>
      </w:pPr>
      <w:r>
        <w:rPr>
          <w:b/>
        </w:rPr>
        <w:t xml:space="preserve">Resources Due in this Unit: </w:t>
      </w:r>
      <w:r w:rsidRPr="00747A8C">
        <w:t>Read</w:t>
      </w:r>
      <w:r>
        <w:t xml:space="preserve"> Chapters </w:t>
      </w:r>
      <w:r w:rsidRPr="00747A8C">
        <w:rPr>
          <w:highlight w:val="cyan"/>
        </w:rPr>
        <w:t>X-Y</w:t>
      </w:r>
      <w:r>
        <w:t xml:space="preserve"> in the textbook; complete all other assigned resources as well.</w:t>
      </w:r>
    </w:p>
    <w:p w14:paraId="74975E2A" w14:textId="77777777" w:rsidR="00860176" w:rsidRPr="00071113" w:rsidRDefault="00860176" w:rsidP="00860176">
      <w:pPr>
        <w:rPr>
          <w:b/>
        </w:rPr>
      </w:pPr>
      <w:r w:rsidRPr="00071113">
        <w:rPr>
          <w:b/>
        </w:rPr>
        <w:t>Assessments Due in this Unit:</w:t>
      </w:r>
    </w:p>
    <w:p w14:paraId="6E04708F" w14:textId="4EADB31D" w:rsidR="00860176" w:rsidRPr="00071113" w:rsidRDefault="6CA69D02" w:rsidP="46CAB2B6">
      <w:pPr>
        <w:pStyle w:val="ListParagraph"/>
        <w:numPr>
          <w:ilvl w:val="0"/>
          <w:numId w:val="9"/>
        </w:numPr>
        <w:rPr>
          <w:rFonts w:eastAsiaTheme="minorEastAsia"/>
        </w:rPr>
      </w:pPr>
      <w:r w:rsidRPr="00071113">
        <w:t xml:space="preserve">Unit 3: </w:t>
      </w:r>
      <w:r w:rsidR="00860176" w:rsidRPr="00071113">
        <w:t xml:space="preserve">Discussion </w:t>
      </w:r>
      <w:r w:rsidR="6CE3ED58" w:rsidRPr="00071113">
        <w:t>–</w:t>
      </w:r>
      <w:r w:rsidR="00860176" w:rsidRPr="00071113">
        <w:t xml:space="preserve"> Title (initial post due by Thursday, reply posts due by Sunday)</w:t>
      </w:r>
    </w:p>
    <w:p w14:paraId="3B5F0F2B" w14:textId="49CDCAE3" w:rsidR="00860176" w:rsidRPr="00071113" w:rsidRDefault="05CEF2A4" w:rsidP="46CAB2B6">
      <w:pPr>
        <w:pStyle w:val="ListParagraph"/>
        <w:numPr>
          <w:ilvl w:val="0"/>
          <w:numId w:val="9"/>
        </w:numPr>
        <w:rPr>
          <w:rFonts w:eastAsiaTheme="minorEastAsia"/>
        </w:rPr>
      </w:pPr>
      <w:r w:rsidRPr="00071113">
        <w:t xml:space="preserve">Unit 3: </w:t>
      </w:r>
      <w:r w:rsidR="00860176" w:rsidRPr="00071113">
        <w:t xml:space="preserve">Discussion </w:t>
      </w:r>
      <w:r w:rsidR="18A12A9E" w:rsidRPr="00071113">
        <w:t>–</w:t>
      </w:r>
      <w:r w:rsidR="00860176" w:rsidRPr="00071113">
        <w:t xml:space="preserve"> Title (initial post due by Thursday, reply posts due by Sunday)</w:t>
      </w:r>
    </w:p>
    <w:p w14:paraId="48D5A9C8" w14:textId="0B893ABF" w:rsidR="00860176" w:rsidRPr="00071113" w:rsidRDefault="28A55A20" w:rsidP="46CAB2B6">
      <w:pPr>
        <w:pStyle w:val="ListParagraph"/>
        <w:numPr>
          <w:ilvl w:val="0"/>
          <w:numId w:val="9"/>
        </w:numPr>
        <w:rPr>
          <w:rFonts w:eastAsiaTheme="minorEastAsia"/>
        </w:rPr>
      </w:pPr>
      <w:r w:rsidRPr="00071113">
        <w:t xml:space="preserve">Unit 3: </w:t>
      </w:r>
      <w:r w:rsidR="00860176" w:rsidRPr="00071113">
        <w:t xml:space="preserve">Assignment </w:t>
      </w:r>
      <w:r w:rsidR="66752828" w:rsidRPr="00071113">
        <w:t>–</w:t>
      </w:r>
      <w:r w:rsidR="00860176" w:rsidRPr="00071113">
        <w:t xml:space="preserve"> Title (due by Sunday)</w:t>
      </w:r>
    </w:p>
    <w:p w14:paraId="47DF2A3C" w14:textId="7FB4982E" w:rsidR="00860176" w:rsidRPr="00071113" w:rsidRDefault="28A55A20" w:rsidP="46CAB2B6">
      <w:pPr>
        <w:pStyle w:val="ListParagraph"/>
        <w:numPr>
          <w:ilvl w:val="0"/>
          <w:numId w:val="9"/>
        </w:numPr>
        <w:rPr>
          <w:rFonts w:eastAsiaTheme="minorEastAsia"/>
        </w:rPr>
      </w:pPr>
      <w:r w:rsidRPr="00071113">
        <w:t xml:space="preserve">Unit 3: </w:t>
      </w:r>
      <w:r w:rsidR="00860176" w:rsidRPr="00071113">
        <w:t xml:space="preserve">Assignment </w:t>
      </w:r>
      <w:r w:rsidR="43862D4F" w:rsidRPr="00071113">
        <w:t>–</w:t>
      </w:r>
      <w:r w:rsidR="00860176" w:rsidRPr="00071113">
        <w:t xml:space="preserve"> Title (due by Sunday)</w:t>
      </w:r>
    </w:p>
    <w:p w14:paraId="0B9E07D3" w14:textId="7F9C4EB6" w:rsidR="00860176" w:rsidRPr="00071113" w:rsidRDefault="10AB99AF" w:rsidP="00860176">
      <w:pPr>
        <w:pStyle w:val="ListParagraph"/>
        <w:numPr>
          <w:ilvl w:val="0"/>
          <w:numId w:val="9"/>
        </w:numPr>
        <w:rPr>
          <w:rFonts w:eastAsiaTheme="minorEastAsia"/>
        </w:rPr>
      </w:pPr>
      <w:r w:rsidRPr="00071113">
        <w:t xml:space="preserve">Unit 3: </w:t>
      </w:r>
      <w:r w:rsidR="00860176" w:rsidRPr="00071113">
        <w:t xml:space="preserve">Quiz </w:t>
      </w:r>
      <w:r w:rsidR="685BDE30" w:rsidRPr="00071113">
        <w:t>–</w:t>
      </w:r>
      <w:r w:rsidR="00860176" w:rsidRPr="00071113">
        <w:t xml:space="preserve"> Title (due by Sunday)</w:t>
      </w:r>
    </w:p>
    <w:p w14:paraId="437276F3" w14:textId="6185844A" w:rsidR="00860176" w:rsidRDefault="00860176" w:rsidP="00860176"/>
    <w:p w14:paraId="28BDFCAF" w14:textId="5E156BF5" w:rsidR="00860176" w:rsidRDefault="00860176" w:rsidP="00860176">
      <w:r w:rsidRPr="00811D0C">
        <w:rPr>
          <w:b/>
        </w:rPr>
        <w:t>Unit</w:t>
      </w:r>
      <w:r>
        <w:t xml:space="preserve"> </w:t>
      </w:r>
      <w:r>
        <w:rPr>
          <w:b/>
        </w:rPr>
        <w:t>4</w:t>
      </w:r>
      <w:r w:rsidRPr="00811D0C">
        <w:rPr>
          <w:b/>
        </w:rPr>
        <w:t xml:space="preserve">: </w:t>
      </w:r>
      <w:r w:rsidRPr="00811D0C">
        <w:rPr>
          <w:b/>
          <w:highlight w:val="cyan"/>
        </w:rPr>
        <w:t>Title</w:t>
      </w:r>
      <w:r>
        <w:t xml:space="preserve"> </w:t>
      </w:r>
    </w:p>
    <w:p w14:paraId="1B93935A" w14:textId="3CDEA1E1" w:rsidR="00860176" w:rsidRDefault="00860176" w:rsidP="00860176">
      <w:pPr>
        <w:rPr>
          <w:highlight w:val="yellow"/>
        </w:rPr>
      </w:pPr>
      <w:r>
        <w:rPr>
          <w:b/>
        </w:rPr>
        <w:t>Unit</w:t>
      </w:r>
      <w:r w:rsidRPr="00811D0C">
        <w:rPr>
          <w:b/>
        </w:rPr>
        <w:t xml:space="preserve"> Dates:</w:t>
      </w:r>
      <w:r>
        <w:t xml:space="preserve"> </w:t>
      </w:r>
      <w:r w:rsidR="00007790">
        <w:rPr>
          <w:highlight w:val="yellow"/>
        </w:rPr>
        <w:t>Monday, &lt;insert date&gt; to Sunday, &lt;insert date&gt;</w:t>
      </w:r>
    </w:p>
    <w:p w14:paraId="0788AC01" w14:textId="77777777" w:rsidR="00860176" w:rsidRPr="00747A8C" w:rsidRDefault="00860176" w:rsidP="00860176">
      <w:pPr>
        <w:rPr>
          <w:b/>
        </w:rPr>
      </w:pPr>
      <w:r>
        <w:rPr>
          <w:b/>
        </w:rPr>
        <w:t xml:space="preserve">Resources Due in this Unit: </w:t>
      </w:r>
      <w:r w:rsidRPr="00747A8C">
        <w:t>Read</w:t>
      </w:r>
      <w:r>
        <w:t xml:space="preserve"> Chapters </w:t>
      </w:r>
      <w:r w:rsidRPr="00747A8C">
        <w:rPr>
          <w:highlight w:val="cyan"/>
        </w:rPr>
        <w:t>X-Y</w:t>
      </w:r>
      <w:r>
        <w:t xml:space="preserve"> in the textbook; complete all other assigned resources as well.</w:t>
      </w:r>
    </w:p>
    <w:p w14:paraId="213B60B5" w14:textId="77777777" w:rsidR="00860176" w:rsidRPr="00071113" w:rsidRDefault="00860176" w:rsidP="00860176">
      <w:pPr>
        <w:rPr>
          <w:b/>
        </w:rPr>
      </w:pPr>
      <w:r w:rsidRPr="00071113">
        <w:rPr>
          <w:b/>
        </w:rPr>
        <w:t>Assessments Due in this Unit:</w:t>
      </w:r>
    </w:p>
    <w:p w14:paraId="7DF9B806" w14:textId="137F5163" w:rsidR="00860176" w:rsidRPr="00071113" w:rsidRDefault="3C3AE746" w:rsidP="46CAB2B6">
      <w:pPr>
        <w:pStyle w:val="ListParagraph"/>
        <w:numPr>
          <w:ilvl w:val="0"/>
          <w:numId w:val="9"/>
        </w:numPr>
        <w:rPr>
          <w:rFonts w:eastAsiaTheme="minorEastAsia"/>
        </w:rPr>
      </w:pPr>
      <w:r w:rsidRPr="00071113">
        <w:t xml:space="preserve">Unit 4: </w:t>
      </w:r>
      <w:r w:rsidR="00860176" w:rsidRPr="00071113">
        <w:t xml:space="preserve">Discussion </w:t>
      </w:r>
      <w:r w:rsidR="622166F7" w:rsidRPr="00071113">
        <w:t>–</w:t>
      </w:r>
      <w:r w:rsidR="00860176" w:rsidRPr="00071113">
        <w:t xml:space="preserve"> Title (initial post due by Thursday, reply posts due by Sunday)</w:t>
      </w:r>
    </w:p>
    <w:p w14:paraId="7015A7D3" w14:textId="5BD02D2A" w:rsidR="00860176" w:rsidRPr="00071113" w:rsidRDefault="12F62CC4" w:rsidP="46CAB2B6">
      <w:pPr>
        <w:pStyle w:val="ListParagraph"/>
        <w:numPr>
          <w:ilvl w:val="0"/>
          <w:numId w:val="9"/>
        </w:numPr>
        <w:rPr>
          <w:rFonts w:eastAsiaTheme="minorEastAsia"/>
        </w:rPr>
      </w:pPr>
      <w:r w:rsidRPr="00071113">
        <w:t xml:space="preserve">Unit 4: </w:t>
      </w:r>
      <w:r w:rsidR="00860176" w:rsidRPr="00071113">
        <w:t xml:space="preserve">Discussion </w:t>
      </w:r>
      <w:r w:rsidR="35C12D75" w:rsidRPr="00071113">
        <w:t>–</w:t>
      </w:r>
      <w:r w:rsidR="00860176" w:rsidRPr="00071113">
        <w:t xml:space="preserve"> Title (initial post due by Thursday, reply posts due by Sunday)</w:t>
      </w:r>
    </w:p>
    <w:p w14:paraId="09D44E5B" w14:textId="1B520DDB" w:rsidR="00860176" w:rsidRPr="00071113" w:rsidRDefault="12F62CC4" w:rsidP="46CAB2B6">
      <w:pPr>
        <w:pStyle w:val="ListParagraph"/>
        <w:numPr>
          <w:ilvl w:val="0"/>
          <w:numId w:val="9"/>
        </w:numPr>
        <w:rPr>
          <w:rFonts w:eastAsiaTheme="minorEastAsia"/>
        </w:rPr>
      </w:pPr>
      <w:r w:rsidRPr="00071113">
        <w:t xml:space="preserve">Unit 4: </w:t>
      </w:r>
      <w:r w:rsidR="00860176" w:rsidRPr="00071113">
        <w:t xml:space="preserve">Assignment </w:t>
      </w:r>
      <w:r w:rsidR="4BD05F7B" w:rsidRPr="00071113">
        <w:t>–</w:t>
      </w:r>
      <w:r w:rsidR="00860176" w:rsidRPr="00071113">
        <w:t xml:space="preserve"> Title (due by Sunday)</w:t>
      </w:r>
    </w:p>
    <w:p w14:paraId="30CEA08C" w14:textId="0F1DBD6C" w:rsidR="00860176" w:rsidRPr="00071113" w:rsidRDefault="50A3EFD4" w:rsidP="46CAB2B6">
      <w:pPr>
        <w:pStyle w:val="ListParagraph"/>
        <w:numPr>
          <w:ilvl w:val="0"/>
          <w:numId w:val="9"/>
        </w:numPr>
        <w:rPr>
          <w:rFonts w:eastAsiaTheme="minorEastAsia"/>
        </w:rPr>
      </w:pPr>
      <w:r w:rsidRPr="00071113">
        <w:t xml:space="preserve">Unit 4: </w:t>
      </w:r>
      <w:r w:rsidR="00860176" w:rsidRPr="00071113">
        <w:t xml:space="preserve">Assignment </w:t>
      </w:r>
      <w:r w:rsidR="26CD38E0" w:rsidRPr="00071113">
        <w:t>–</w:t>
      </w:r>
      <w:r w:rsidR="00860176" w:rsidRPr="00071113">
        <w:t xml:space="preserve"> Title (due by Sunday)</w:t>
      </w:r>
    </w:p>
    <w:p w14:paraId="5A30E3BF" w14:textId="088A33D1" w:rsidR="00860176" w:rsidRPr="00071113" w:rsidRDefault="50A3EFD4" w:rsidP="00860176">
      <w:pPr>
        <w:pStyle w:val="ListParagraph"/>
        <w:numPr>
          <w:ilvl w:val="0"/>
          <w:numId w:val="9"/>
        </w:numPr>
        <w:rPr>
          <w:rFonts w:eastAsiaTheme="minorEastAsia"/>
        </w:rPr>
      </w:pPr>
      <w:r w:rsidRPr="00071113">
        <w:t xml:space="preserve">Unit 4: </w:t>
      </w:r>
      <w:r w:rsidR="00860176" w:rsidRPr="00071113">
        <w:t xml:space="preserve">Quiz </w:t>
      </w:r>
      <w:r w:rsidR="39B7CEBA" w:rsidRPr="00071113">
        <w:t>–</w:t>
      </w:r>
      <w:r w:rsidR="00860176" w:rsidRPr="00071113">
        <w:t xml:space="preserve"> Title (due by Sunday)</w:t>
      </w:r>
    </w:p>
    <w:p w14:paraId="7F0794E2" w14:textId="77777777" w:rsidR="00860176" w:rsidRDefault="00860176" w:rsidP="00860176">
      <w:pPr>
        <w:rPr>
          <w:b/>
        </w:rPr>
      </w:pPr>
    </w:p>
    <w:p w14:paraId="52694815" w14:textId="70DAEDC7" w:rsidR="00860176" w:rsidRDefault="00860176" w:rsidP="00860176">
      <w:r w:rsidRPr="00811D0C">
        <w:rPr>
          <w:b/>
        </w:rPr>
        <w:t>Unit</w:t>
      </w:r>
      <w:r>
        <w:t xml:space="preserve"> </w:t>
      </w:r>
      <w:r>
        <w:rPr>
          <w:b/>
        </w:rPr>
        <w:t>5</w:t>
      </w:r>
      <w:r w:rsidRPr="00811D0C">
        <w:rPr>
          <w:b/>
        </w:rPr>
        <w:t xml:space="preserve">: </w:t>
      </w:r>
      <w:r w:rsidRPr="00811D0C">
        <w:rPr>
          <w:b/>
          <w:highlight w:val="cyan"/>
        </w:rPr>
        <w:t>Title</w:t>
      </w:r>
      <w:r>
        <w:t xml:space="preserve"> </w:t>
      </w:r>
    </w:p>
    <w:p w14:paraId="2BFF30FC" w14:textId="2AD5111D" w:rsidR="00860176" w:rsidRDefault="00860176" w:rsidP="00860176">
      <w:pPr>
        <w:rPr>
          <w:highlight w:val="yellow"/>
        </w:rPr>
      </w:pPr>
      <w:r>
        <w:rPr>
          <w:b/>
        </w:rPr>
        <w:t>Unit</w:t>
      </w:r>
      <w:r w:rsidRPr="00811D0C">
        <w:rPr>
          <w:b/>
        </w:rPr>
        <w:t xml:space="preserve"> Dates:</w:t>
      </w:r>
      <w:r>
        <w:t xml:space="preserve"> </w:t>
      </w:r>
      <w:r w:rsidR="00007790">
        <w:rPr>
          <w:highlight w:val="yellow"/>
        </w:rPr>
        <w:t>Monday, &lt;insert date&gt; to Sunday, &lt;insert date&gt;</w:t>
      </w:r>
    </w:p>
    <w:p w14:paraId="780707D7" w14:textId="77777777" w:rsidR="00860176" w:rsidRPr="00747A8C" w:rsidRDefault="00860176" w:rsidP="00860176">
      <w:pPr>
        <w:rPr>
          <w:b/>
        </w:rPr>
      </w:pPr>
      <w:r>
        <w:rPr>
          <w:b/>
        </w:rPr>
        <w:t xml:space="preserve">Resources Due in this Unit: </w:t>
      </w:r>
      <w:r w:rsidRPr="00747A8C">
        <w:t>Read</w:t>
      </w:r>
      <w:r>
        <w:t xml:space="preserve"> Chapters </w:t>
      </w:r>
      <w:r w:rsidRPr="00747A8C">
        <w:rPr>
          <w:highlight w:val="cyan"/>
        </w:rPr>
        <w:t>X-Y</w:t>
      </w:r>
      <w:r>
        <w:t xml:space="preserve"> in the textbook; complete all other assigned resources as well.</w:t>
      </w:r>
    </w:p>
    <w:p w14:paraId="40C4AA35" w14:textId="77777777" w:rsidR="00860176" w:rsidRPr="00071113" w:rsidRDefault="00860176" w:rsidP="00860176">
      <w:pPr>
        <w:rPr>
          <w:b/>
        </w:rPr>
      </w:pPr>
      <w:r w:rsidRPr="00071113">
        <w:rPr>
          <w:b/>
        </w:rPr>
        <w:lastRenderedPageBreak/>
        <w:t>Assessments Due in this Unit:</w:t>
      </w:r>
    </w:p>
    <w:p w14:paraId="53C28AB2" w14:textId="2EA6806E" w:rsidR="00860176" w:rsidRPr="00071113" w:rsidRDefault="57491AA7" w:rsidP="46CAB2B6">
      <w:pPr>
        <w:pStyle w:val="ListParagraph"/>
        <w:numPr>
          <w:ilvl w:val="0"/>
          <w:numId w:val="9"/>
        </w:numPr>
        <w:rPr>
          <w:rFonts w:eastAsiaTheme="minorEastAsia"/>
        </w:rPr>
      </w:pPr>
      <w:r w:rsidRPr="00071113">
        <w:t xml:space="preserve">Unit 5: </w:t>
      </w:r>
      <w:r w:rsidR="00860176" w:rsidRPr="00071113">
        <w:t xml:space="preserve">Discussion </w:t>
      </w:r>
      <w:r w:rsidR="750F630D" w:rsidRPr="00071113">
        <w:t>–</w:t>
      </w:r>
      <w:r w:rsidR="00860176" w:rsidRPr="00071113">
        <w:t xml:space="preserve"> Title (initial post due by Thursday, reply posts due by Sunday)</w:t>
      </w:r>
    </w:p>
    <w:p w14:paraId="694FA787" w14:textId="368C59CF" w:rsidR="00860176" w:rsidRPr="00071113" w:rsidRDefault="27E4D526" w:rsidP="46CAB2B6">
      <w:pPr>
        <w:pStyle w:val="ListParagraph"/>
        <w:numPr>
          <w:ilvl w:val="0"/>
          <w:numId w:val="9"/>
        </w:numPr>
        <w:rPr>
          <w:rFonts w:eastAsiaTheme="minorEastAsia"/>
        </w:rPr>
      </w:pPr>
      <w:r w:rsidRPr="00071113">
        <w:t xml:space="preserve">Unit 5: </w:t>
      </w:r>
      <w:r w:rsidR="00860176" w:rsidRPr="00071113">
        <w:t xml:space="preserve">Discussion </w:t>
      </w:r>
      <w:r w:rsidR="16AEF26D" w:rsidRPr="00071113">
        <w:t>–</w:t>
      </w:r>
      <w:r w:rsidR="00860176" w:rsidRPr="00071113">
        <w:t xml:space="preserve"> Title (initial post due by Thursday, reply posts due by Sunday)</w:t>
      </w:r>
    </w:p>
    <w:p w14:paraId="2FDAD038" w14:textId="071D4D4C" w:rsidR="00860176" w:rsidRPr="00071113" w:rsidRDefault="27E4D526" w:rsidP="46CAB2B6">
      <w:pPr>
        <w:pStyle w:val="ListParagraph"/>
        <w:numPr>
          <w:ilvl w:val="0"/>
          <w:numId w:val="9"/>
        </w:numPr>
        <w:rPr>
          <w:rFonts w:eastAsiaTheme="minorEastAsia"/>
        </w:rPr>
      </w:pPr>
      <w:r w:rsidRPr="00071113">
        <w:t xml:space="preserve">Unit 5: </w:t>
      </w:r>
      <w:r w:rsidR="00860176" w:rsidRPr="00071113">
        <w:t xml:space="preserve">Assignment </w:t>
      </w:r>
      <w:r w:rsidR="3CF2012B" w:rsidRPr="00071113">
        <w:t>–</w:t>
      </w:r>
      <w:r w:rsidR="00860176" w:rsidRPr="00071113">
        <w:t xml:space="preserve"> Title (due by Sunday)</w:t>
      </w:r>
    </w:p>
    <w:p w14:paraId="7872B694" w14:textId="75A2C194" w:rsidR="00860176" w:rsidRPr="00071113" w:rsidRDefault="6569C4CB" w:rsidP="46CAB2B6">
      <w:pPr>
        <w:pStyle w:val="ListParagraph"/>
        <w:numPr>
          <w:ilvl w:val="0"/>
          <w:numId w:val="9"/>
        </w:numPr>
        <w:rPr>
          <w:rFonts w:eastAsiaTheme="minorEastAsia"/>
        </w:rPr>
      </w:pPr>
      <w:r w:rsidRPr="00071113">
        <w:t xml:space="preserve">Unit 5: </w:t>
      </w:r>
      <w:r w:rsidR="00860176" w:rsidRPr="00071113">
        <w:t xml:space="preserve">Assignment </w:t>
      </w:r>
      <w:r w:rsidR="6B2E7C8A" w:rsidRPr="00071113">
        <w:t>–</w:t>
      </w:r>
      <w:r w:rsidR="00860176" w:rsidRPr="00071113">
        <w:t xml:space="preserve"> Title (due by Sunday)</w:t>
      </w:r>
    </w:p>
    <w:p w14:paraId="63D33B7B" w14:textId="725E3B68" w:rsidR="00860176" w:rsidRPr="00071113" w:rsidRDefault="6569C4CB" w:rsidP="46CAB2B6">
      <w:pPr>
        <w:pStyle w:val="ListParagraph"/>
        <w:numPr>
          <w:ilvl w:val="0"/>
          <w:numId w:val="9"/>
        </w:numPr>
        <w:rPr>
          <w:rFonts w:eastAsiaTheme="minorEastAsia"/>
        </w:rPr>
      </w:pPr>
      <w:r w:rsidRPr="00071113">
        <w:t xml:space="preserve">Unit 5: </w:t>
      </w:r>
      <w:r w:rsidR="00860176" w:rsidRPr="00071113">
        <w:t xml:space="preserve">Quiz </w:t>
      </w:r>
      <w:r w:rsidR="1BFB482B" w:rsidRPr="00071113">
        <w:t>–</w:t>
      </w:r>
      <w:r w:rsidR="00860176" w:rsidRPr="00071113">
        <w:t xml:space="preserve"> Title (due by Sunday)</w:t>
      </w:r>
    </w:p>
    <w:p w14:paraId="07A159EC" w14:textId="77283E87" w:rsidR="00860176" w:rsidRDefault="00860176" w:rsidP="00860176"/>
    <w:p w14:paraId="7019AE81" w14:textId="71596206" w:rsidR="00860176" w:rsidRDefault="00860176" w:rsidP="00860176">
      <w:r w:rsidRPr="00811D0C">
        <w:rPr>
          <w:b/>
        </w:rPr>
        <w:t>Unit</w:t>
      </w:r>
      <w:r>
        <w:t xml:space="preserve"> </w:t>
      </w:r>
      <w:r>
        <w:rPr>
          <w:b/>
        </w:rPr>
        <w:t>6</w:t>
      </w:r>
      <w:r w:rsidRPr="00811D0C">
        <w:rPr>
          <w:b/>
        </w:rPr>
        <w:t xml:space="preserve">: </w:t>
      </w:r>
      <w:r w:rsidRPr="00811D0C">
        <w:rPr>
          <w:b/>
          <w:highlight w:val="cyan"/>
        </w:rPr>
        <w:t>Title</w:t>
      </w:r>
      <w:r>
        <w:t xml:space="preserve"> </w:t>
      </w:r>
    </w:p>
    <w:p w14:paraId="24488CF1" w14:textId="5D7C906F" w:rsidR="00860176" w:rsidRDefault="00860176" w:rsidP="00860176">
      <w:pPr>
        <w:rPr>
          <w:highlight w:val="yellow"/>
        </w:rPr>
      </w:pPr>
      <w:r>
        <w:rPr>
          <w:b/>
        </w:rPr>
        <w:t>Unit</w:t>
      </w:r>
      <w:r w:rsidRPr="00811D0C">
        <w:rPr>
          <w:b/>
        </w:rPr>
        <w:t xml:space="preserve"> Dates:</w:t>
      </w:r>
      <w:r>
        <w:t xml:space="preserve"> </w:t>
      </w:r>
      <w:r w:rsidR="00007790">
        <w:rPr>
          <w:highlight w:val="yellow"/>
        </w:rPr>
        <w:t>Monday, &lt;insert date&gt; to Sunday, &lt;insert date&gt;</w:t>
      </w:r>
    </w:p>
    <w:p w14:paraId="0E53B99E" w14:textId="77777777" w:rsidR="00860176" w:rsidRPr="00747A8C" w:rsidRDefault="00860176" w:rsidP="00860176">
      <w:pPr>
        <w:rPr>
          <w:b/>
        </w:rPr>
      </w:pPr>
      <w:r>
        <w:rPr>
          <w:b/>
        </w:rPr>
        <w:t xml:space="preserve">Resources Due in this Unit: </w:t>
      </w:r>
      <w:r w:rsidRPr="00747A8C">
        <w:t>Read</w:t>
      </w:r>
      <w:r>
        <w:t xml:space="preserve"> Chapters </w:t>
      </w:r>
      <w:r w:rsidRPr="00747A8C">
        <w:rPr>
          <w:highlight w:val="cyan"/>
        </w:rPr>
        <w:t>X-Y</w:t>
      </w:r>
      <w:r>
        <w:t xml:space="preserve"> in the textbook; complete all other assigned resources as well.</w:t>
      </w:r>
    </w:p>
    <w:p w14:paraId="3D04A17D" w14:textId="77777777" w:rsidR="00860176" w:rsidRPr="00071113" w:rsidRDefault="00860176" w:rsidP="00860176">
      <w:pPr>
        <w:rPr>
          <w:b/>
        </w:rPr>
      </w:pPr>
      <w:r w:rsidRPr="00071113">
        <w:rPr>
          <w:b/>
        </w:rPr>
        <w:t>Assessments Due in this Unit:</w:t>
      </w:r>
    </w:p>
    <w:p w14:paraId="75B41000" w14:textId="5B61A71D" w:rsidR="00860176" w:rsidRPr="00071113" w:rsidRDefault="195E8503" w:rsidP="46CAB2B6">
      <w:pPr>
        <w:pStyle w:val="ListParagraph"/>
        <w:numPr>
          <w:ilvl w:val="0"/>
          <w:numId w:val="9"/>
        </w:numPr>
        <w:rPr>
          <w:rFonts w:eastAsiaTheme="minorEastAsia"/>
        </w:rPr>
      </w:pPr>
      <w:r w:rsidRPr="00071113">
        <w:t xml:space="preserve">Unit 6: </w:t>
      </w:r>
      <w:r w:rsidR="00860176" w:rsidRPr="00071113">
        <w:t xml:space="preserve">Discussion </w:t>
      </w:r>
      <w:r w:rsidR="2C123AC4" w:rsidRPr="00071113">
        <w:t>–</w:t>
      </w:r>
      <w:r w:rsidR="00860176" w:rsidRPr="00071113">
        <w:t xml:space="preserve"> Title (initial post due by Thursday, reply posts due by Sunday)</w:t>
      </w:r>
    </w:p>
    <w:p w14:paraId="17D6B6CE" w14:textId="5243869B" w:rsidR="00860176" w:rsidRPr="00071113" w:rsidRDefault="5319FDE9" w:rsidP="46CAB2B6">
      <w:pPr>
        <w:pStyle w:val="ListParagraph"/>
        <w:numPr>
          <w:ilvl w:val="0"/>
          <w:numId w:val="9"/>
        </w:numPr>
        <w:rPr>
          <w:rFonts w:eastAsiaTheme="minorEastAsia"/>
        </w:rPr>
      </w:pPr>
      <w:r w:rsidRPr="00071113">
        <w:t xml:space="preserve">Unit 6: </w:t>
      </w:r>
      <w:r w:rsidR="00860176" w:rsidRPr="00071113">
        <w:t xml:space="preserve">Discussion </w:t>
      </w:r>
      <w:r w:rsidR="1C836A02" w:rsidRPr="00071113">
        <w:t>–</w:t>
      </w:r>
      <w:r w:rsidR="00860176" w:rsidRPr="00071113">
        <w:t xml:space="preserve"> Title (initial post due by Thursday, reply posts due by Sunday)</w:t>
      </w:r>
    </w:p>
    <w:p w14:paraId="232FB868" w14:textId="277EFDC0" w:rsidR="00860176" w:rsidRPr="00071113" w:rsidRDefault="4E244085" w:rsidP="46CAB2B6">
      <w:pPr>
        <w:pStyle w:val="ListParagraph"/>
        <w:numPr>
          <w:ilvl w:val="0"/>
          <w:numId w:val="9"/>
        </w:numPr>
        <w:rPr>
          <w:rFonts w:eastAsiaTheme="minorEastAsia"/>
        </w:rPr>
      </w:pPr>
      <w:r w:rsidRPr="00071113">
        <w:t xml:space="preserve">Unit 6: </w:t>
      </w:r>
      <w:r w:rsidR="00860176" w:rsidRPr="00071113">
        <w:t xml:space="preserve">Assignment </w:t>
      </w:r>
      <w:r w:rsidR="7881BF3E" w:rsidRPr="00071113">
        <w:t>–</w:t>
      </w:r>
      <w:r w:rsidR="00860176" w:rsidRPr="00071113">
        <w:t xml:space="preserve"> Title (due by Sunday)</w:t>
      </w:r>
    </w:p>
    <w:p w14:paraId="78C230C4" w14:textId="284AF483" w:rsidR="00860176" w:rsidRPr="00071113" w:rsidRDefault="4E244085" w:rsidP="46CAB2B6">
      <w:pPr>
        <w:pStyle w:val="ListParagraph"/>
        <w:numPr>
          <w:ilvl w:val="0"/>
          <w:numId w:val="9"/>
        </w:numPr>
        <w:rPr>
          <w:rFonts w:eastAsiaTheme="minorEastAsia"/>
        </w:rPr>
      </w:pPr>
      <w:r w:rsidRPr="00071113">
        <w:t xml:space="preserve">Unit 6: </w:t>
      </w:r>
      <w:r w:rsidR="00860176" w:rsidRPr="00071113">
        <w:t xml:space="preserve">Assignment </w:t>
      </w:r>
      <w:r w:rsidR="39955D36" w:rsidRPr="00071113">
        <w:t>–</w:t>
      </w:r>
      <w:r w:rsidR="00860176" w:rsidRPr="00071113">
        <w:t xml:space="preserve"> Title (due by Sunday)</w:t>
      </w:r>
    </w:p>
    <w:p w14:paraId="4CD5B7E1" w14:textId="16829F89" w:rsidR="00860176" w:rsidRPr="00071113" w:rsidRDefault="6F97B197" w:rsidP="46CAB2B6">
      <w:pPr>
        <w:pStyle w:val="ListParagraph"/>
        <w:numPr>
          <w:ilvl w:val="0"/>
          <w:numId w:val="9"/>
        </w:numPr>
        <w:rPr>
          <w:rFonts w:eastAsiaTheme="minorEastAsia"/>
        </w:rPr>
      </w:pPr>
      <w:r w:rsidRPr="00071113">
        <w:t xml:space="preserve">Unit 6: </w:t>
      </w:r>
      <w:r w:rsidR="00860176" w:rsidRPr="00071113">
        <w:t xml:space="preserve">Quiz </w:t>
      </w:r>
      <w:r w:rsidR="41A9DE53" w:rsidRPr="00071113">
        <w:t xml:space="preserve">– </w:t>
      </w:r>
      <w:r w:rsidR="00860176" w:rsidRPr="00071113">
        <w:t>Title (due by Sunday)</w:t>
      </w:r>
    </w:p>
    <w:p w14:paraId="5DF3B122" w14:textId="68EA5F93" w:rsidR="00860176" w:rsidRDefault="00860176" w:rsidP="00860176"/>
    <w:p w14:paraId="4D1EB006" w14:textId="1B956663" w:rsidR="00860176" w:rsidRDefault="00860176" w:rsidP="00860176">
      <w:r w:rsidRPr="00811D0C">
        <w:rPr>
          <w:b/>
        </w:rPr>
        <w:t>Unit</w:t>
      </w:r>
      <w:r>
        <w:t xml:space="preserve"> </w:t>
      </w:r>
      <w:r>
        <w:rPr>
          <w:b/>
        </w:rPr>
        <w:t>7</w:t>
      </w:r>
      <w:r w:rsidRPr="00811D0C">
        <w:rPr>
          <w:b/>
        </w:rPr>
        <w:t xml:space="preserve">: </w:t>
      </w:r>
      <w:r w:rsidRPr="00811D0C">
        <w:rPr>
          <w:b/>
          <w:highlight w:val="cyan"/>
        </w:rPr>
        <w:t>Title</w:t>
      </w:r>
      <w:r>
        <w:t xml:space="preserve"> </w:t>
      </w:r>
    </w:p>
    <w:p w14:paraId="2D53A29C" w14:textId="0A96CCBE" w:rsidR="00860176" w:rsidRDefault="00860176" w:rsidP="00860176">
      <w:pPr>
        <w:rPr>
          <w:highlight w:val="yellow"/>
        </w:rPr>
      </w:pPr>
      <w:r>
        <w:rPr>
          <w:b/>
        </w:rPr>
        <w:t>Unit</w:t>
      </w:r>
      <w:r w:rsidRPr="00811D0C">
        <w:rPr>
          <w:b/>
        </w:rPr>
        <w:t xml:space="preserve"> Dates:</w:t>
      </w:r>
      <w:r>
        <w:t xml:space="preserve"> </w:t>
      </w:r>
      <w:r w:rsidR="00007790">
        <w:rPr>
          <w:highlight w:val="yellow"/>
        </w:rPr>
        <w:t>Monday, &lt;insert date&gt; to Sunday, &lt;insert date&gt;</w:t>
      </w:r>
    </w:p>
    <w:p w14:paraId="7C91F8A2" w14:textId="77777777" w:rsidR="00860176" w:rsidRPr="00747A8C" w:rsidRDefault="00860176" w:rsidP="00860176">
      <w:pPr>
        <w:rPr>
          <w:b/>
        </w:rPr>
      </w:pPr>
      <w:r>
        <w:rPr>
          <w:b/>
        </w:rPr>
        <w:t xml:space="preserve">Resources Due in this Unit: </w:t>
      </w:r>
      <w:r w:rsidRPr="00747A8C">
        <w:t>Read</w:t>
      </w:r>
      <w:r>
        <w:t xml:space="preserve"> Chapters </w:t>
      </w:r>
      <w:r w:rsidRPr="00747A8C">
        <w:rPr>
          <w:highlight w:val="cyan"/>
        </w:rPr>
        <w:t>X-Y</w:t>
      </w:r>
      <w:r>
        <w:t xml:space="preserve"> in the textbook; complete all other assigned resources as well.</w:t>
      </w:r>
    </w:p>
    <w:p w14:paraId="06FC6760" w14:textId="77777777" w:rsidR="00860176" w:rsidRPr="00071113" w:rsidRDefault="00860176" w:rsidP="00860176">
      <w:pPr>
        <w:rPr>
          <w:b/>
        </w:rPr>
      </w:pPr>
      <w:r w:rsidRPr="00071113">
        <w:rPr>
          <w:b/>
        </w:rPr>
        <w:t>Assessments Due in this Unit:</w:t>
      </w:r>
    </w:p>
    <w:p w14:paraId="1C167F8E" w14:textId="3EFD5296" w:rsidR="00860176" w:rsidRPr="00071113" w:rsidRDefault="39B16A92" w:rsidP="46CAB2B6">
      <w:pPr>
        <w:pStyle w:val="ListParagraph"/>
        <w:numPr>
          <w:ilvl w:val="0"/>
          <w:numId w:val="9"/>
        </w:numPr>
        <w:rPr>
          <w:rFonts w:eastAsiaTheme="minorEastAsia"/>
        </w:rPr>
      </w:pPr>
      <w:r w:rsidRPr="00071113">
        <w:t xml:space="preserve">Unit 7: </w:t>
      </w:r>
      <w:r w:rsidR="00860176" w:rsidRPr="00071113">
        <w:t xml:space="preserve">Discussion </w:t>
      </w:r>
      <w:r w:rsidR="1228DBD9" w:rsidRPr="00071113">
        <w:t xml:space="preserve">– </w:t>
      </w:r>
      <w:r w:rsidR="00860176" w:rsidRPr="00071113">
        <w:t>Title (initial post due by Thursday, reply posts due by Sunday)</w:t>
      </w:r>
    </w:p>
    <w:p w14:paraId="26282E79" w14:textId="0A5F86DB" w:rsidR="00860176" w:rsidRPr="00071113" w:rsidRDefault="2DBCCA43" w:rsidP="46CAB2B6">
      <w:pPr>
        <w:pStyle w:val="ListParagraph"/>
        <w:numPr>
          <w:ilvl w:val="0"/>
          <w:numId w:val="9"/>
        </w:numPr>
        <w:rPr>
          <w:rFonts w:eastAsiaTheme="minorEastAsia"/>
        </w:rPr>
      </w:pPr>
      <w:r w:rsidRPr="00071113">
        <w:t xml:space="preserve">Unit 7: </w:t>
      </w:r>
      <w:r w:rsidR="00860176" w:rsidRPr="00071113">
        <w:t xml:space="preserve">Discussion </w:t>
      </w:r>
      <w:r w:rsidR="5C680077" w:rsidRPr="00071113">
        <w:t>–</w:t>
      </w:r>
      <w:r w:rsidR="00860176" w:rsidRPr="00071113">
        <w:t xml:space="preserve"> Title (initial post due by Thursday, reply posts due by Sunday)</w:t>
      </w:r>
    </w:p>
    <w:p w14:paraId="6E8BA129" w14:textId="71F7A2F6" w:rsidR="00860176" w:rsidRPr="00071113" w:rsidRDefault="2DBCCA43" w:rsidP="46CAB2B6">
      <w:pPr>
        <w:pStyle w:val="ListParagraph"/>
        <w:numPr>
          <w:ilvl w:val="0"/>
          <w:numId w:val="9"/>
        </w:numPr>
        <w:rPr>
          <w:rFonts w:eastAsiaTheme="minorEastAsia"/>
        </w:rPr>
      </w:pPr>
      <w:r w:rsidRPr="00071113">
        <w:t xml:space="preserve">Unit 7: </w:t>
      </w:r>
      <w:r w:rsidR="00860176" w:rsidRPr="00071113">
        <w:t xml:space="preserve">Assignment </w:t>
      </w:r>
      <w:r w:rsidR="738A56F8" w:rsidRPr="00071113">
        <w:t xml:space="preserve">– </w:t>
      </w:r>
      <w:r w:rsidR="00860176" w:rsidRPr="00071113">
        <w:t>Title (due by Sunday)</w:t>
      </w:r>
    </w:p>
    <w:p w14:paraId="7DB28D7D" w14:textId="7562B9E5" w:rsidR="00860176" w:rsidRPr="00071113" w:rsidRDefault="1F62BD6E" w:rsidP="46CAB2B6">
      <w:pPr>
        <w:pStyle w:val="ListParagraph"/>
        <w:numPr>
          <w:ilvl w:val="0"/>
          <w:numId w:val="9"/>
        </w:numPr>
        <w:rPr>
          <w:rFonts w:eastAsiaTheme="minorEastAsia"/>
        </w:rPr>
      </w:pPr>
      <w:r w:rsidRPr="00071113">
        <w:t xml:space="preserve">Unit 7: </w:t>
      </w:r>
      <w:r w:rsidR="00860176" w:rsidRPr="00071113">
        <w:t xml:space="preserve">Assignment </w:t>
      </w:r>
      <w:r w:rsidR="7BD72A42" w:rsidRPr="00071113">
        <w:t xml:space="preserve">– </w:t>
      </w:r>
      <w:r w:rsidR="00860176" w:rsidRPr="00071113">
        <w:t>Title (due by Sunday)</w:t>
      </w:r>
    </w:p>
    <w:p w14:paraId="02617C73" w14:textId="635D672A" w:rsidR="00860176" w:rsidRPr="00071113" w:rsidRDefault="1F62BD6E" w:rsidP="00FD6900">
      <w:pPr>
        <w:pStyle w:val="ListParagraph"/>
        <w:numPr>
          <w:ilvl w:val="0"/>
          <w:numId w:val="9"/>
        </w:numPr>
        <w:rPr>
          <w:rFonts w:eastAsiaTheme="minorEastAsia"/>
        </w:rPr>
      </w:pPr>
      <w:r w:rsidRPr="00071113">
        <w:t xml:space="preserve">Unit 7: </w:t>
      </w:r>
      <w:r w:rsidR="00860176" w:rsidRPr="00071113">
        <w:t xml:space="preserve">Quiz </w:t>
      </w:r>
      <w:r w:rsidR="13468B77" w:rsidRPr="00071113">
        <w:t xml:space="preserve">– </w:t>
      </w:r>
      <w:r w:rsidR="00860176" w:rsidRPr="00071113">
        <w:t>Title (due by Sunday)</w:t>
      </w:r>
    </w:p>
    <w:sectPr w:rsidR="00860176" w:rsidRPr="0007111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A10D2E" w16cex:dateUtc="2021-07-20T13:51:00Z"/>
  <w16cex:commentExtensible w16cex:durableId="24B3A262" w16cex:dateUtc="2021-08-03T16:09:00Z"/>
  <w16cex:commentExtensible w16cex:durableId="24A02E4D" w16cex:dateUtc="2021-07-19T22:01:00Z"/>
  <w16cex:commentExtensible w16cex:durableId="24A107BA" w16cex:dateUtc="2021-07-20T13:28:00Z"/>
  <w16cex:commentExtensible w16cex:durableId="24B3A33A" w16cex:dateUtc="2021-08-03T16:12:00Z"/>
  <w16cex:commentExtensible w16cex:durableId="24B3ABBC" w16cex:dateUtc="2021-08-03T16:49:00Z"/>
  <w16cex:commentExtensible w16cex:durableId="6FFAE83E" w16cex:dateUtc="2021-09-01T15:19:43.214Z"/>
  <w16cex:commentExtensible w16cex:durableId="3D5E0D5C" w16cex:dateUtc="2021-09-01T15:18:27.04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D23BF" w14:textId="77777777" w:rsidR="008072B0" w:rsidRDefault="008072B0" w:rsidP="00F477A9">
      <w:r>
        <w:separator/>
      </w:r>
    </w:p>
  </w:endnote>
  <w:endnote w:type="continuationSeparator" w:id="0">
    <w:p w14:paraId="15DFD9CD" w14:textId="77777777" w:rsidR="008072B0" w:rsidRDefault="008072B0" w:rsidP="00F4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AB49B" w14:textId="77777777" w:rsidR="00071113" w:rsidRDefault="000711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12325120"/>
      <w:docPartObj>
        <w:docPartGallery w:val="Page Numbers (Bottom of Page)"/>
        <w:docPartUnique/>
      </w:docPartObj>
    </w:sdtPr>
    <w:sdtEndPr>
      <w:rPr>
        <w:noProof/>
      </w:rPr>
    </w:sdtEndPr>
    <w:sdtContent>
      <w:p w14:paraId="550DFFA7" w14:textId="78768076" w:rsidR="00CD324D" w:rsidRDefault="00CD324D">
        <w:pPr>
          <w:pStyle w:val="Footer"/>
          <w:jc w:val="cente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13455C72" w14:textId="4ABCB9CA" w:rsidR="00CD324D" w:rsidRPr="00CD324D" w:rsidRDefault="058EC8AE" w:rsidP="00CD324D">
    <w:pPr>
      <w:jc w:val="right"/>
      <w:rPr>
        <w:sz w:val="18"/>
        <w:szCs w:val="18"/>
      </w:rPr>
    </w:pPr>
    <w:r w:rsidRPr="00CD324D">
      <w:rPr>
        <w:sz w:val="18"/>
        <w:szCs w:val="18"/>
        <w:shd w:val="clear" w:color="auto" w:fill="FFFFFF"/>
      </w:rPr>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451F9D" w14:textId="77777777" w:rsidR="00071113" w:rsidRDefault="00071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2513F" w14:textId="77777777" w:rsidR="008072B0" w:rsidRDefault="008072B0" w:rsidP="00F477A9">
      <w:r>
        <w:separator/>
      </w:r>
    </w:p>
  </w:footnote>
  <w:footnote w:type="continuationSeparator" w:id="0">
    <w:p w14:paraId="0850A883" w14:textId="77777777" w:rsidR="008072B0" w:rsidRDefault="008072B0" w:rsidP="00F47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3C2332" w14:textId="77777777" w:rsidR="00071113" w:rsidRDefault="000711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36E36" w14:textId="20806D35" w:rsidR="00CD324D" w:rsidRDefault="00CD324D" w:rsidP="00CD324D">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07C37" w14:textId="2CA0ED35" w:rsidR="00CD324D" w:rsidRDefault="00071113" w:rsidP="7C7E68C1">
    <w:pPr>
      <w:pStyle w:val="Header"/>
      <w:jc w:val="center"/>
    </w:pPr>
    <w:r>
      <w:rPr>
        <w:noProof/>
      </w:rPr>
      <w:drawing>
        <wp:inline distT="0" distB="0" distL="0" distR="0" wp14:anchorId="34B8E5D1" wp14:editId="7A22D8D0">
          <wp:extent cx="5105400" cy="990600"/>
          <wp:effectExtent l="0" t="0" r="0" b="0"/>
          <wp:docPr id="2" name="Picture 2" descr="Clarke University CareerPlus+ logo"/>
          <wp:cNvGraphicFramePr/>
          <a:graphic xmlns:a="http://schemas.openxmlformats.org/drawingml/2006/main">
            <a:graphicData uri="http://schemas.openxmlformats.org/drawingml/2006/picture">
              <pic:pic xmlns:pic="http://schemas.openxmlformats.org/drawingml/2006/picture">
                <pic:nvPicPr>
                  <pic:cNvPr id="2" name="Picture 2" descr="Clarke University CareerPlus+ logo"/>
                  <pic:cNvPicPr/>
                </pic:nvPicPr>
                <pic:blipFill>
                  <a:blip r:embed="rId1">
                    <a:extLst>
                      <a:ext uri="{28A0092B-C50C-407E-A947-70E740481C1C}">
                        <a14:useLocalDpi xmlns:a14="http://schemas.microsoft.com/office/drawing/2010/main" val="0"/>
                      </a:ext>
                    </a:extLst>
                  </a:blip>
                  <a:stretch>
                    <a:fillRect/>
                  </a:stretch>
                </pic:blipFill>
                <pic:spPr>
                  <a:xfrm>
                    <a:off x="0" y="0"/>
                    <a:ext cx="5105400" cy="990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70572"/>
    <w:multiLevelType w:val="hybridMultilevel"/>
    <w:tmpl w:val="70004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14F048A"/>
    <w:multiLevelType w:val="hybridMultilevel"/>
    <w:tmpl w:val="C3F2C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2F5F8D"/>
    <w:multiLevelType w:val="hybridMultilevel"/>
    <w:tmpl w:val="EDC407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58D7001"/>
    <w:multiLevelType w:val="hybridMultilevel"/>
    <w:tmpl w:val="498AAAAA"/>
    <w:lvl w:ilvl="0" w:tplc="BD18FAF6">
      <w:start w:val="1"/>
      <w:numFmt w:val="decimal"/>
      <w:lvlText w:val="%1."/>
      <w:lvlJc w:val="left"/>
      <w:pPr>
        <w:ind w:left="720" w:hanging="360"/>
      </w:pPr>
    </w:lvl>
    <w:lvl w:ilvl="1" w:tplc="7B46D0A6">
      <w:start w:val="1"/>
      <w:numFmt w:val="lowerLetter"/>
      <w:lvlText w:val="%2."/>
      <w:lvlJc w:val="left"/>
      <w:pPr>
        <w:ind w:left="1440" w:hanging="360"/>
      </w:pPr>
    </w:lvl>
    <w:lvl w:ilvl="2" w:tplc="1D5A64B2">
      <w:start w:val="1"/>
      <w:numFmt w:val="lowerRoman"/>
      <w:lvlText w:val="%3."/>
      <w:lvlJc w:val="right"/>
      <w:pPr>
        <w:ind w:left="2160" w:hanging="180"/>
      </w:pPr>
    </w:lvl>
    <w:lvl w:ilvl="3" w:tplc="601EFC56">
      <w:start w:val="1"/>
      <w:numFmt w:val="decimal"/>
      <w:lvlText w:val="%4."/>
      <w:lvlJc w:val="left"/>
      <w:pPr>
        <w:ind w:left="2880" w:hanging="360"/>
      </w:pPr>
    </w:lvl>
    <w:lvl w:ilvl="4" w:tplc="161ECCC4">
      <w:start w:val="1"/>
      <w:numFmt w:val="lowerLetter"/>
      <w:lvlText w:val="%5."/>
      <w:lvlJc w:val="left"/>
      <w:pPr>
        <w:ind w:left="3600" w:hanging="360"/>
      </w:pPr>
    </w:lvl>
    <w:lvl w:ilvl="5" w:tplc="F79A6104">
      <w:start w:val="1"/>
      <w:numFmt w:val="lowerRoman"/>
      <w:lvlText w:val="%6."/>
      <w:lvlJc w:val="right"/>
      <w:pPr>
        <w:ind w:left="4320" w:hanging="180"/>
      </w:pPr>
    </w:lvl>
    <w:lvl w:ilvl="6" w:tplc="65C80172">
      <w:start w:val="1"/>
      <w:numFmt w:val="decimal"/>
      <w:lvlText w:val="%7."/>
      <w:lvlJc w:val="left"/>
      <w:pPr>
        <w:ind w:left="5040" w:hanging="360"/>
      </w:pPr>
    </w:lvl>
    <w:lvl w:ilvl="7" w:tplc="A97807D0">
      <w:start w:val="1"/>
      <w:numFmt w:val="lowerLetter"/>
      <w:lvlText w:val="%8."/>
      <w:lvlJc w:val="left"/>
      <w:pPr>
        <w:ind w:left="5760" w:hanging="360"/>
      </w:pPr>
    </w:lvl>
    <w:lvl w:ilvl="8" w:tplc="39222050">
      <w:start w:val="1"/>
      <w:numFmt w:val="lowerRoman"/>
      <w:lvlText w:val="%9."/>
      <w:lvlJc w:val="right"/>
      <w:pPr>
        <w:ind w:left="6480" w:hanging="180"/>
      </w:pPr>
    </w:lvl>
  </w:abstractNum>
  <w:abstractNum w:abstractNumId="4" w15:restartNumberingAfterBreak="0">
    <w:nsid w:val="5B1570F7"/>
    <w:multiLevelType w:val="hybridMultilevel"/>
    <w:tmpl w:val="FB6637EC"/>
    <w:lvl w:ilvl="0" w:tplc="C54452E2">
      <w:start w:val="1"/>
      <w:numFmt w:val="decimal"/>
      <w:lvlText w:val="%1."/>
      <w:lvlJc w:val="left"/>
      <w:pPr>
        <w:ind w:left="720" w:hanging="360"/>
      </w:pPr>
    </w:lvl>
    <w:lvl w:ilvl="1" w:tplc="2F1C8F8E">
      <w:start w:val="1"/>
      <w:numFmt w:val="lowerLetter"/>
      <w:lvlText w:val="%2."/>
      <w:lvlJc w:val="left"/>
      <w:pPr>
        <w:ind w:left="1440" w:hanging="360"/>
      </w:pPr>
    </w:lvl>
    <w:lvl w:ilvl="2" w:tplc="BD54C874">
      <w:start w:val="1"/>
      <w:numFmt w:val="lowerRoman"/>
      <w:lvlText w:val="%3."/>
      <w:lvlJc w:val="right"/>
      <w:pPr>
        <w:ind w:left="2160" w:hanging="180"/>
      </w:pPr>
    </w:lvl>
    <w:lvl w:ilvl="3" w:tplc="C55C04BE">
      <w:start w:val="1"/>
      <w:numFmt w:val="decimal"/>
      <w:lvlText w:val="%4."/>
      <w:lvlJc w:val="left"/>
      <w:pPr>
        <w:ind w:left="2880" w:hanging="360"/>
      </w:pPr>
    </w:lvl>
    <w:lvl w:ilvl="4" w:tplc="4A9254C0">
      <w:start w:val="1"/>
      <w:numFmt w:val="lowerLetter"/>
      <w:lvlText w:val="%5."/>
      <w:lvlJc w:val="left"/>
      <w:pPr>
        <w:ind w:left="3600" w:hanging="360"/>
      </w:pPr>
    </w:lvl>
    <w:lvl w:ilvl="5" w:tplc="A656AF84">
      <w:start w:val="1"/>
      <w:numFmt w:val="lowerRoman"/>
      <w:lvlText w:val="%6."/>
      <w:lvlJc w:val="right"/>
      <w:pPr>
        <w:ind w:left="4320" w:hanging="180"/>
      </w:pPr>
    </w:lvl>
    <w:lvl w:ilvl="6" w:tplc="0CAC5F48">
      <w:start w:val="1"/>
      <w:numFmt w:val="decimal"/>
      <w:lvlText w:val="%7."/>
      <w:lvlJc w:val="left"/>
      <w:pPr>
        <w:ind w:left="5040" w:hanging="360"/>
      </w:pPr>
    </w:lvl>
    <w:lvl w:ilvl="7" w:tplc="B62408FA">
      <w:start w:val="1"/>
      <w:numFmt w:val="lowerLetter"/>
      <w:lvlText w:val="%8."/>
      <w:lvlJc w:val="left"/>
      <w:pPr>
        <w:ind w:left="5760" w:hanging="360"/>
      </w:pPr>
    </w:lvl>
    <w:lvl w:ilvl="8" w:tplc="D128903A">
      <w:start w:val="1"/>
      <w:numFmt w:val="lowerRoman"/>
      <w:lvlText w:val="%9."/>
      <w:lvlJc w:val="right"/>
      <w:pPr>
        <w:ind w:left="6480" w:hanging="180"/>
      </w:pPr>
    </w:lvl>
  </w:abstractNum>
  <w:abstractNum w:abstractNumId="5" w15:restartNumberingAfterBreak="0">
    <w:nsid w:val="5D704D02"/>
    <w:multiLevelType w:val="hybridMultilevel"/>
    <w:tmpl w:val="4FBE9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96750"/>
    <w:multiLevelType w:val="hybridMultilevel"/>
    <w:tmpl w:val="037E7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3603413"/>
    <w:multiLevelType w:val="hybridMultilevel"/>
    <w:tmpl w:val="D874925A"/>
    <w:lvl w:ilvl="0" w:tplc="04090015">
      <w:start w:val="1"/>
      <w:numFmt w:val="upperLetter"/>
      <w:lvlText w:val="%1."/>
      <w:lvlJc w:val="left"/>
      <w:pPr>
        <w:ind w:left="720" w:hanging="36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DA7DB6"/>
    <w:multiLevelType w:val="hybridMultilevel"/>
    <w:tmpl w:val="FB94E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EE57337"/>
    <w:multiLevelType w:val="hybridMultilevel"/>
    <w:tmpl w:val="AEEE7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1"/>
  </w:num>
  <w:num w:numId="5">
    <w:abstractNumId w:val="5"/>
  </w:num>
  <w:num w:numId="6">
    <w:abstractNumId w:val="7"/>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9"/>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3MLU0NTcxNzE1MTNX0lEKTi0uzszPAymwqAUAk5QGgywAAAA="/>
  </w:docVars>
  <w:rsids>
    <w:rsidRoot w:val="004B68CA"/>
    <w:rsid w:val="00007790"/>
    <w:rsid w:val="0001327B"/>
    <w:rsid w:val="000223D1"/>
    <w:rsid w:val="00051531"/>
    <w:rsid w:val="00056E0F"/>
    <w:rsid w:val="00067C28"/>
    <w:rsid w:val="00071113"/>
    <w:rsid w:val="000775AF"/>
    <w:rsid w:val="000939A9"/>
    <w:rsid w:val="000A18E9"/>
    <w:rsid w:val="000C73D7"/>
    <w:rsid w:val="000E1BFF"/>
    <w:rsid w:val="000F6607"/>
    <w:rsid w:val="00106DF8"/>
    <w:rsid w:val="001225F9"/>
    <w:rsid w:val="00122C56"/>
    <w:rsid w:val="0013359B"/>
    <w:rsid w:val="001378BB"/>
    <w:rsid w:val="00142C8D"/>
    <w:rsid w:val="00153F90"/>
    <w:rsid w:val="001668E8"/>
    <w:rsid w:val="00166E98"/>
    <w:rsid w:val="001724A7"/>
    <w:rsid w:val="00176CE8"/>
    <w:rsid w:val="001B5660"/>
    <w:rsid w:val="001C0C1C"/>
    <w:rsid w:val="001D380F"/>
    <w:rsid w:val="0020262A"/>
    <w:rsid w:val="00214B33"/>
    <w:rsid w:val="00226FF7"/>
    <w:rsid w:val="00229AA2"/>
    <w:rsid w:val="0023463E"/>
    <w:rsid w:val="00266CD6"/>
    <w:rsid w:val="00284649"/>
    <w:rsid w:val="002908CE"/>
    <w:rsid w:val="002A0746"/>
    <w:rsid w:val="002B329E"/>
    <w:rsid w:val="002C3F36"/>
    <w:rsid w:val="002E6E7E"/>
    <w:rsid w:val="002F213C"/>
    <w:rsid w:val="00306206"/>
    <w:rsid w:val="003114E0"/>
    <w:rsid w:val="003210CE"/>
    <w:rsid w:val="003469AC"/>
    <w:rsid w:val="00352D58"/>
    <w:rsid w:val="00361BA3"/>
    <w:rsid w:val="0037108F"/>
    <w:rsid w:val="00372ADB"/>
    <w:rsid w:val="003E2414"/>
    <w:rsid w:val="003E6EB7"/>
    <w:rsid w:val="00487266"/>
    <w:rsid w:val="004B5A35"/>
    <w:rsid w:val="004B5E89"/>
    <w:rsid w:val="004B68CA"/>
    <w:rsid w:val="004D2716"/>
    <w:rsid w:val="004D37DA"/>
    <w:rsid w:val="004D462B"/>
    <w:rsid w:val="004F2C96"/>
    <w:rsid w:val="00510C52"/>
    <w:rsid w:val="005576BA"/>
    <w:rsid w:val="00561615"/>
    <w:rsid w:val="00583FB5"/>
    <w:rsid w:val="00587781"/>
    <w:rsid w:val="005A2F30"/>
    <w:rsid w:val="005F4673"/>
    <w:rsid w:val="00612CE5"/>
    <w:rsid w:val="0062771F"/>
    <w:rsid w:val="006324A0"/>
    <w:rsid w:val="00642127"/>
    <w:rsid w:val="006A4AB9"/>
    <w:rsid w:val="006A7897"/>
    <w:rsid w:val="006F5E95"/>
    <w:rsid w:val="00724D3F"/>
    <w:rsid w:val="00736C28"/>
    <w:rsid w:val="00747A8C"/>
    <w:rsid w:val="00766855"/>
    <w:rsid w:val="007834C2"/>
    <w:rsid w:val="00784D46"/>
    <w:rsid w:val="00785D97"/>
    <w:rsid w:val="007B15A7"/>
    <w:rsid w:val="008072B0"/>
    <w:rsid w:val="00811D0C"/>
    <w:rsid w:val="0083488E"/>
    <w:rsid w:val="00860176"/>
    <w:rsid w:val="00862DFE"/>
    <w:rsid w:val="0086782C"/>
    <w:rsid w:val="00887810"/>
    <w:rsid w:val="00891A0F"/>
    <w:rsid w:val="008B53EE"/>
    <w:rsid w:val="008B7C5D"/>
    <w:rsid w:val="008E0DD2"/>
    <w:rsid w:val="008F3CCB"/>
    <w:rsid w:val="009060A3"/>
    <w:rsid w:val="00919C32"/>
    <w:rsid w:val="00923102"/>
    <w:rsid w:val="00941361"/>
    <w:rsid w:val="00960F29"/>
    <w:rsid w:val="00961DD5"/>
    <w:rsid w:val="0096603F"/>
    <w:rsid w:val="009764C3"/>
    <w:rsid w:val="009A518C"/>
    <w:rsid w:val="009C61C9"/>
    <w:rsid w:val="009C6B1A"/>
    <w:rsid w:val="009C7B5C"/>
    <w:rsid w:val="00A640FC"/>
    <w:rsid w:val="00A81121"/>
    <w:rsid w:val="00AB17AC"/>
    <w:rsid w:val="00AE3CD1"/>
    <w:rsid w:val="00AF0A2F"/>
    <w:rsid w:val="00AF5A3A"/>
    <w:rsid w:val="00B40A28"/>
    <w:rsid w:val="00B45BA9"/>
    <w:rsid w:val="00B45FC6"/>
    <w:rsid w:val="00B534C3"/>
    <w:rsid w:val="00B76B69"/>
    <w:rsid w:val="00B919E0"/>
    <w:rsid w:val="00B92A4F"/>
    <w:rsid w:val="00B97563"/>
    <w:rsid w:val="00BA2ECF"/>
    <w:rsid w:val="00BB0185"/>
    <w:rsid w:val="00BB3677"/>
    <w:rsid w:val="00BC3D05"/>
    <w:rsid w:val="00BC3DA9"/>
    <w:rsid w:val="00BE2F30"/>
    <w:rsid w:val="00C302A1"/>
    <w:rsid w:val="00C443F1"/>
    <w:rsid w:val="00C746D2"/>
    <w:rsid w:val="00C87E0A"/>
    <w:rsid w:val="00C97926"/>
    <w:rsid w:val="00CC04C2"/>
    <w:rsid w:val="00CD324D"/>
    <w:rsid w:val="00D03106"/>
    <w:rsid w:val="00D205E0"/>
    <w:rsid w:val="00D63895"/>
    <w:rsid w:val="00D65BCD"/>
    <w:rsid w:val="00D6729F"/>
    <w:rsid w:val="00D72542"/>
    <w:rsid w:val="00D94C26"/>
    <w:rsid w:val="00DA49C9"/>
    <w:rsid w:val="00DF50DD"/>
    <w:rsid w:val="00E016A3"/>
    <w:rsid w:val="00E239BA"/>
    <w:rsid w:val="00E23CEF"/>
    <w:rsid w:val="00E25E37"/>
    <w:rsid w:val="00E33F94"/>
    <w:rsid w:val="00E47DCB"/>
    <w:rsid w:val="00E536FC"/>
    <w:rsid w:val="00E705F1"/>
    <w:rsid w:val="00E86D96"/>
    <w:rsid w:val="00E94465"/>
    <w:rsid w:val="00EC2708"/>
    <w:rsid w:val="00ED26DD"/>
    <w:rsid w:val="00ED6530"/>
    <w:rsid w:val="00EE14D3"/>
    <w:rsid w:val="00EE5321"/>
    <w:rsid w:val="00EF681B"/>
    <w:rsid w:val="00F228EB"/>
    <w:rsid w:val="00F3420F"/>
    <w:rsid w:val="00F477A9"/>
    <w:rsid w:val="00F5415B"/>
    <w:rsid w:val="00F615DC"/>
    <w:rsid w:val="00F777E7"/>
    <w:rsid w:val="00F801DF"/>
    <w:rsid w:val="00FC356D"/>
    <w:rsid w:val="00FD4FA0"/>
    <w:rsid w:val="00FD6900"/>
    <w:rsid w:val="00FF24B1"/>
    <w:rsid w:val="058EC8AE"/>
    <w:rsid w:val="05CEF2A4"/>
    <w:rsid w:val="09FC75D4"/>
    <w:rsid w:val="103CD105"/>
    <w:rsid w:val="10AB99AF"/>
    <w:rsid w:val="1228DBD9"/>
    <w:rsid w:val="12F62CC4"/>
    <w:rsid w:val="13041E4D"/>
    <w:rsid w:val="13468B77"/>
    <w:rsid w:val="14AD10E9"/>
    <w:rsid w:val="163EC314"/>
    <w:rsid w:val="16AEF26D"/>
    <w:rsid w:val="177DA813"/>
    <w:rsid w:val="18586920"/>
    <w:rsid w:val="18A12A9E"/>
    <w:rsid w:val="195E8503"/>
    <w:rsid w:val="1A075139"/>
    <w:rsid w:val="1AD779D2"/>
    <w:rsid w:val="1BBB9C8F"/>
    <w:rsid w:val="1BFB482B"/>
    <w:rsid w:val="1C836A02"/>
    <w:rsid w:val="1D6E2E52"/>
    <w:rsid w:val="1F62BD6E"/>
    <w:rsid w:val="20E47CDA"/>
    <w:rsid w:val="230809FF"/>
    <w:rsid w:val="2333834C"/>
    <w:rsid w:val="249DCA76"/>
    <w:rsid w:val="24CA2F76"/>
    <w:rsid w:val="26272F68"/>
    <w:rsid w:val="26CD38E0"/>
    <w:rsid w:val="27AEC515"/>
    <w:rsid w:val="27E4D526"/>
    <w:rsid w:val="281D53E6"/>
    <w:rsid w:val="282F90E7"/>
    <w:rsid w:val="2872798B"/>
    <w:rsid w:val="28A55A20"/>
    <w:rsid w:val="299AC1F5"/>
    <w:rsid w:val="29A245BF"/>
    <w:rsid w:val="2B05AEC1"/>
    <w:rsid w:val="2B655D90"/>
    <w:rsid w:val="2B6B271C"/>
    <w:rsid w:val="2B730170"/>
    <w:rsid w:val="2C123AC4"/>
    <w:rsid w:val="2DBCCA43"/>
    <w:rsid w:val="31697AE1"/>
    <w:rsid w:val="32E416C9"/>
    <w:rsid w:val="33B3DEC2"/>
    <w:rsid w:val="35C12D75"/>
    <w:rsid w:val="37D62836"/>
    <w:rsid w:val="39386C77"/>
    <w:rsid w:val="39955D36"/>
    <w:rsid w:val="39B16A92"/>
    <w:rsid w:val="39B7CEBA"/>
    <w:rsid w:val="39F3C365"/>
    <w:rsid w:val="3C3AE746"/>
    <w:rsid w:val="3CF2012B"/>
    <w:rsid w:val="3FFEC7F7"/>
    <w:rsid w:val="40E5CB0B"/>
    <w:rsid w:val="4170DF45"/>
    <w:rsid w:val="41A9DE53"/>
    <w:rsid w:val="41F75318"/>
    <w:rsid w:val="43862D4F"/>
    <w:rsid w:val="438E47E4"/>
    <w:rsid w:val="4477D271"/>
    <w:rsid w:val="452EF3DA"/>
    <w:rsid w:val="460DB691"/>
    <w:rsid w:val="46CAB2B6"/>
    <w:rsid w:val="484F039C"/>
    <w:rsid w:val="488734CF"/>
    <w:rsid w:val="4AEB5875"/>
    <w:rsid w:val="4B9BB69F"/>
    <w:rsid w:val="4BD05F7B"/>
    <w:rsid w:val="4D938854"/>
    <w:rsid w:val="4E244085"/>
    <w:rsid w:val="4FA20965"/>
    <w:rsid w:val="50028930"/>
    <w:rsid w:val="50997788"/>
    <w:rsid w:val="50A3EFD4"/>
    <w:rsid w:val="51465090"/>
    <w:rsid w:val="52A2B1AF"/>
    <w:rsid w:val="5319FDE9"/>
    <w:rsid w:val="5660E646"/>
    <w:rsid w:val="57491AA7"/>
    <w:rsid w:val="57ECBF3A"/>
    <w:rsid w:val="581F84BB"/>
    <w:rsid w:val="58313B61"/>
    <w:rsid w:val="5C680077"/>
    <w:rsid w:val="5E86B429"/>
    <w:rsid w:val="6149AD1A"/>
    <w:rsid w:val="622166F7"/>
    <w:rsid w:val="634FA810"/>
    <w:rsid w:val="6569C4CB"/>
    <w:rsid w:val="66752828"/>
    <w:rsid w:val="678AF150"/>
    <w:rsid w:val="685BDE30"/>
    <w:rsid w:val="6B2E7C8A"/>
    <w:rsid w:val="6CA69D02"/>
    <w:rsid w:val="6CCBDD62"/>
    <w:rsid w:val="6CE3ED58"/>
    <w:rsid w:val="6D6D5592"/>
    <w:rsid w:val="6F0175D9"/>
    <w:rsid w:val="6F97B197"/>
    <w:rsid w:val="6FAFFFD0"/>
    <w:rsid w:val="7053015D"/>
    <w:rsid w:val="7099C306"/>
    <w:rsid w:val="738A56F8"/>
    <w:rsid w:val="7484E1F0"/>
    <w:rsid w:val="74A670C8"/>
    <w:rsid w:val="750F630D"/>
    <w:rsid w:val="75AD47DC"/>
    <w:rsid w:val="782B2C40"/>
    <w:rsid w:val="7881BF3E"/>
    <w:rsid w:val="78D4DB4E"/>
    <w:rsid w:val="7BD72A42"/>
    <w:rsid w:val="7BE27487"/>
    <w:rsid w:val="7C1F1630"/>
    <w:rsid w:val="7C7E68C1"/>
    <w:rsid w:val="7CAA0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69543"/>
  <w15:chartTrackingRefBased/>
  <w15:docId w15:val="{766659DD-999B-47CB-B00C-42B7703A6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777E7"/>
    <w:pPr>
      <w:spacing w:after="0" w:line="240" w:lineRule="auto"/>
    </w:pPr>
  </w:style>
  <w:style w:type="paragraph" w:styleId="Heading1">
    <w:name w:val="heading 1"/>
    <w:basedOn w:val="Normal"/>
    <w:next w:val="Normal"/>
    <w:link w:val="Heading1Char"/>
    <w:autoRedefine/>
    <w:uiPriority w:val="9"/>
    <w:qFormat/>
    <w:rsid w:val="00AF0A2F"/>
    <w:pPr>
      <w:keepNext/>
      <w:keepLines/>
      <w:contextualSpacing/>
      <w:outlineLvl w:val="0"/>
    </w:pPr>
    <w:rPr>
      <w:rFonts w:ascii="Calibri" w:eastAsiaTheme="majorEastAsia" w:hAnsi="Calibri" w:cstheme="majorBidi"/>
      <w:b/>
      <w:sz w:val="28"/>
      <w:szCs w:val="32"/>
    </w:rPr>
  </w:style>
  <w:style w:type="paragraph" w:styleId="Heading2">
    <w:name w:val="heading 2"/>
    <w:basedOn w:val="Normal"/>
    <w:next w:val="Normal"/>
    <w:link w:val="Heading2Char"/>
    <w:autoRedefine/>
    <w:uiPriority w:val="9"/>
    <w:unhideWhenUsed/>
    <w:qFormat/>
    <w:rsid w:val="00E33F94"/>
    <w:pPr>
      <w:keepNext/>
      <w:keepLines/>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autoRedefine/>
    <w:uiPriority w:val="9"/>
    <w:unhideWhenUsed/>
    <w:qFormat/>
    <w:rsid w:val="00E33F94"/>
    <w:pPr>
      <w:keepNext/>
      <w:keepLines/>
      <w:spacing w:before="40"/>
      <w:outlineLvl w:val="2"/>
    </w:pPr>
    <w:rPr>
      <w:rFonts w:ascii="Calibri" w:eastAsiaTheme="majorEastAsia" w:hAnsi="Calibri" w:cstheme="majorBidi"/>
      <w:i/>
      <w:sz w:val="24"/>
      <w:szCs w:val="24"/>
    </w:rPr>
  </w:style>
  <w:style w:type="paragraph" w:styleId="Heading4">
    <w:name w:val="heading 4"/>
    <w:basedOn w:val="Normal"/>
    <w:next w:val="Normal"/>
    <w:link w:val="Heading4Char"/>
    <w:autoRedefine/>
    <w:uiPriority w:val="9"/>
    <w:unhideWhenUsed/>
    <w:qFormat/>
    <w:rsid w:val="00E23CEF"/>
    <w:pPr>
      <w:keepNext/>
      <w:keepLines/>
      <w:spacing w:before="40"/>
      <w:outlineLvl w:val="3"/>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autoRedefine/>
    <w:qFormat/>
    <w:rsid w:val="00F777E7"/>
    <w:pPr>
      <w:contextualSpacing/>
      <w:textAlignment w:val="baseline"/>
    </w:pPr>
    <w:rPr>
      <w:rFonts w:eastAsia="Times New Roman" w:cs="Times New Roman"/>
      <w:szCs w:val="21"/>
    </w:rPr>
  </w:style>
  <w:style w:type="character" w:customStyle="1" w:styleId="BodyChar">
    <w:name w:val="Body Char"/>
    <w:basedOn w:val="DefaultParagraphFont"/>
    <w:link w:val="Body"/>
    <w:rsid w:val="00F777E7"/>
    <w:rPr>
      <w:rFonts w:eastAsia="Times New Roman" w:cs="Times New Roman"/>
      <w:szCs w:val="21"/>
    </w:rPr>
  </w:style>
  <w:style w:type="paragraph" w:styleId="Title">
    <w:name w:val="Title"/>
    <w:basedOn w:val="Normal"/>
    <w:next w:val="Normal"/>
    <w:link w:val="TitleChar"/>
    <w:autoRedefine/>
    <w:qFormat/>
    <w:rsid w:val="00176CE8"/>
    <w:pPr>
      <w:tabs>
        <w:tab w:val="left" w:pos="270"/>
      </w:tabs>
      <w:autoSpaceDE w:val="0"/>
      <w:autoSpaceDN w:val="0"/>
      <w:adjustRightInd w:val="0"/>
      <w:contextualSpacing/>
    </w:pPr>
    <w:rPr>
      <w:rFonts w:ascii="Calibri" w:eastAsiaTheme="majorEastAsia" w:hAnsi="Calibri" w:cstheme="majorBidi"/>
      <w:b/>
      <w:spacing w:val="-10"/>
      <w:kern w:val="28"/>
      <w:sz w:val="48"/>
      <w:szCs w:val="56"/>
    </w:rPr>
  </w:style>
  <w:style w:type="character" w:customStyle="1" w:styleId="TitleChar">
    <w:name w:val="Title Char"/>
    <w:basedOn w:val="DefaultParagraphFont"/>
    <w:link w:val="Title"/>
    <w:rsid w:val="00176CE8"/>
    <w:rPr>
      <w:rFonts w:ascii="Calibri" w:eastAsiaTheme="majorEastAsia" w:hAnsi="Calibri" w:cstheme="majorBidi"/>
      <w:b/>
      <w:spacing w:val="-10"/>
      <w:kern w:val="28"/>
      <w:sz w:val="48"/>
      <w:szCs w:val="56"/>
    </w:rPr>
  </w:style>
  <w:style w:type="character" w:customStyle="1" w:styleId="Heading1Char">
    <w:name w:val="Heading 1 Char"/>
    <w:basedOn w:val="DefaultParagraphFont"/>
    <w:link w:val="Heading1"/>
    <w:uiPriority w:val="9"/>
    <w:rsid w:val="00AF0A2F"/>
    <w:rPr>
      <w:rFonts w:ascii="Calibri" w:eastAsiaTheme="majorEastAsia" w:hAnsi="Calibri" w:cstheme="majorBidi"/>
      <w:b/>
      <w:sz w:val="28"/>
      <w:szCs w:val="32"/>
    </w:rPr>
  </w:style>
  <w:style w:type="character" w:styleId="CommentReference">
    <w:name w:val="annotation reference"/>
    <w:basedOn w:val="DefaultParagraphFont"/>
    <w:unhideWhenUsed/>
    <w:rsid w:val="00F777E7"/>
    <w:rPr>
      <w:sz w:val="16"/>
      <w:szCs w:val="16"/>
    </w:rPr>
  </w:style>
  <w:style w:type="paragraph" w:styleId="CommentText">
    <w:name w:val="annotation text"/>
    <w:basedOn w:val="Normal"/>
    <w:link w:val="CommentTextChar"/>
    <w:unhideWhenUsed/>
    <w:rsid w:val="00F777E7"/>
    <w:rPr>
      <w:sz w:val="20"/>
      <w:szCs w:val="20"/>
    </w:rPr>
  </w:style>
  <w:style w:type="character" w:customStyle="1" w:styleId="CommentTextChar">
    <w:name w:val="Comment Text Char"/>
    <w:basedOn w:val="DefaultParagraphFont"/>
    <w:link w:val="CommentText"/>
    <w:rsid w:val="00F777E7"/>
    <w:rPr>
      <w:sz w:val="20"/>
      <w:szCs w:val="20"/>
    </w:rPr>
  </w:style>
  <w:style w:type="paragraph" w:styleId="CommentSubject">
    <w:name w:val="annotation subject"/>
    <w:basedOn w:val="CommentText"/>
    <w:next w:val="CommentText"/>
    <w:link w:val="CommentSubjectChar"/>
    <w:uiPriority w:val="99"/>
    <w:semiHidden/>
    <w:unhideWhenUsed/>
    <w:rsid w:val="00F777E7"/>
    <w:rPr>
      <w:b/>
      <w:bCs/>
    </w:rPr>
  </w:style>
  <w:style w:type="character" w:customStyle="1" w:styleId="CommentSubjectChar">
    <w:name w:val="Comment Subject Char"/>
    <w:basedOn w:val="CommentTextChar"/>
    <w:link w:val="CommentSubject"/>
    <w:uiPriority w:val="99"/>
    <w:semiHidden/>
    <w:rsid w:val="00F777E7"/>
    <w:rPr>
      <w:b/>
      <w:bCs/>
      <w:sz w:val="20"/>
      <w:szCs w:val="20"/>
    </w:rPr>
  </w:style>
  <w:style w:type="paragraph" w:styleId="BalloonText">
    <w:name w:val="Balloon Text"/>
    <w:basedOn w:val="Normal"/>
    <w:link w:val="BalloonTextChar"/>
    <w:uiPriority w:val="99"/>
    <w:semiHidden/>
    <w:unhideWhenUsed/>
    <w:rsid w:val="00F77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77E7"/>
    <w:rPr>
      <w:rFonts w:ascii="Segoe UI" w:hAnsi="Segoe UI" w:cs="Segoe UI"/>
      <w:sz w:val="18"/>
      <w:szCs w:val="18"/>
    </w:rPr>
  </w:style>
  <w:style w:type="character" w:styleId="Hyperlink">
    <w:name w:val="Hyperlink"/>
    <w:uiPriority w:val="99"/>
    <w:rsid w:val="00F777E7"/>
    <w:rPr>
      <w:color w:val="0000FF"/>
      <w:u w:val="single"/>
    </w:rPr>
  </w:style>
  <w:style w:type="character" w:styleId="UnresolvedMention">
    <w:name w:val="Unresolved Mention"/>
    <w:basedOn w:val="DefaultParagraphFont"/>
    <w:uiPriority w:val="99"/>
    <w:semiHidden/>
    <w:unhideWhenUsed/>
    <w:rsid w:val="00F777E7"/>
    <w:rPr>
      <w:color w:val="605E5C"/>
      <w:shd w:val="clear" w:color="auto" w:fill="E1DFDD"/>
    </w:rPr>
  </w:style>
  <w:style w:type="paragraph" w:styleId="ListParagraph">
    <w:name w:val="List Paragraph"/>
    <w:basedOn w:val="Normal"/>
    <w:uiPriority w:val="34"/>
    <w:qFormat/>
    <w:rsid w:val="00F777E7"/>
    <w:pPr>
      <w:ind w:left="720"/>
      <w:contextualSpacing/>
    </w:pPr>
  </w:style>
  <w:style w:type="table" w:styleId="PlainTable1">
    <w:name w:val="Plain Table 1"/>
    <w:basedOn w:val="TableNormal"/>
    <w:uiPriority w:val="41"/>
    <w:rsid w:val="00F777E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msonormal"/>
    <w:basedOn w:val="Normal"/>
    <w:rsid w:val="00F777E7"/>
    <w:rPr>
      <w:rFonts w:ascii="Times New Roman" w:hAnsi="Times New Roman" w:cs="Times New Roman"/>
      <w:sz w:val="24"/>
      <w:szCs w:val="24"/>
    </w:rPr>
  </w:style>
  <w:style w:type="character" w:customStyle="1" w:styleId="Heading2Char">
    <w:name w:val="Heading 2 Char"/>
    <w:basedOn w:val="DefaultParagraphFont"/>
    <w:link w:val="Heading2"/>
    <w:uiPriority w:val="9"/>
    <w:rsid w:val="00E33F94"/>
    <w:rPr>
      <w:rFonts w:asciiTheme="majorHAnsi" w:eastAsiaTheme="majorEastAsia" w:hAnsiTheme="majorHAnsi" w:cstheme="majorBidi"/>
      <w:b/>
      <w:sz w:val="24"/>
      <w:szCs w:val="26"/>
    </w:rPr>
  </w:style>
  <w:style w:type="character" w:styleId="FollowedHyperlink">
    <w:name w:val="FollowedHyperlink"/>
    <w:basedOn w:val="DefaultParagraphFont"/>
    <w:uiPriority w:val="99"/>
    <w:semiHidden/>
    <w:unhideWhenUsed/>
    <w:rsid w:val="00AF0A2F"/>
    <w:rPr>
      <w:color w:val="954F72" w:themeColor="followedHyperlink"/>
      <w:u w:val="single"/>
    </w:rPr>
  </w:style>
  <w:style w:type="paragraph" w:styleId="Revision">
    <w:name w:val="Revision"/>
    <w:hidden/>
    <w:uiPriority w:val="99"/>
    <w:semiHidden/>
    <w:rsid w:val="00352D58"/>
    <w:pPr>
      <w:spacing w:after="0" w:line="240" w:lineRule="auto"/>
    </w:pPr>
  </w:style>
  <w:style w:type="character" w:customStyle="1" w:styleId="Heading3Char">
    <w:name w:val="Heading 3 Char"/>
    <w:basedOn w:val="DefaultParagraphFont"/>
    <w:link w:val="Heading3"/>
    <w:uiPriority w:val="9"/>
    <w:rsid w:val="00E33F94"/>
    <w:rPr>
      <w:rFonts w:ascii="Calibri" w:eastAsiaTheme="majorEastAsia" w:hAnsi="Calibri" w:cstheme="majorBidi"/>
      <w:i/>
      <w:sz w:val="24"/>
      <w:szCs w:val="24"/>
    </w:rPr>
  </w:style>
  <w:style w:type="character" w:customStyle="1" w:styleId="Heading4Char">
    <w:name w:val="Heading 4 Char"/>
    <w:basedOn w:val="DefaultParagraphFont"/>
    <w:link w:val="Heading4"/>
    <w:uiPriority w:val="9"/>
    <w:rsid w:val="00E23CEF"/>
    <w:rPr>
      <w:rFonts w:asciiTheme="majorHAnsi" w:eastAsiaTheme="majorEastAsia" w:hAnsiTheme="majorHAnsi" w:cstheme="majorBidi"/>
      <w:i/>
      <w:iCs/>
    </w:rPr>
  </w:style>
  <w:style w:type="paragraph" w:styleId="Header">
    <w:name w:val="header"/>
    <w:basedOn w:val="Normal"/>
    <w:link w:val="HeaderChar"/>
    <w:uiPriority w:val="99"/>
    <w:unhideWhenUsed/>
    <w:rsid w:val="00F477A9"/>
    <w:pPr>
      <w:tabs>
        <w:tab w:val="center" w:pos="4680"/>
        <w:tab w:val="right" w:pos="9360"/>
      </w:tabs>
    </w:pPr>
  </w:style>
  <w:style w:type="character" w:customStyle="1" w:styleId="HeaderChar">
    <w:name w:val="Header Char"/>
    <w:basedOn w:val="DefaultParagraphFont"/>
    <w:link w:val="Header"/>
    <w:uiPriority w:val="99"/>
    <w:rsid w:val="00F477A9"/>
  </w:style>
  <w:style w:type="paragraph" w:styleId="Footer">
    <w:name w:val="footer"/>
    <w:basedOn w:val="Normal"/>
    <w:link w:val="FooterChar"/>
    <w:uiPriority w:val="99"/>
    <w:unhideWhenUsed/>
    <w:rsid w:val="00F477A9"/>
    <w:pPr>
      <w:tabs>
        <w:tab w:val="center" w:pos="4680"/>
        <w:tab w:val="right" w:pos="9360"/>
      </w:tabs>
    </w:pPr>
  </w:style>
  <w:style w:type="character" w:customStyle="1" w:styleId="FooterChar">
    <w:name w:val="Footer Char"/>
    <w:basedOn w:val="DefaultParagraphFont"/>
    <w:link w:val="Footer"/>
    <w:uiPriority w:val="99"/>
    <w:rsid w:val="00F477A9"/>
  </w:style>
  <w:style w:type="character" w:styleId="Mention">
    <w:name w:val="Mention"/>
    <w:basedOn w:val="DefaultParagraphFont"/>
    <w:uiPriority w:val="99"/>
    <w:unhideWhenUsed/>
    <w:rPr>
      <w:color w:val="2B579A"/>
      <w:shd w:val="clear" w:color="auto" w:fill="E6E6E6"/>
    </w:rPr>
  </w:style>
</w:styles>
</file>

<file path=word/tasks.xml><?xml version="1.0" encoding="utf-8"?>
<t:Tasks xmlns:t="http://schemas.microsoft.com/office/tasks/2019/documenttasks" xmlns:oel="http://schemas.microsoft.com/office/2019/extlst">
  <t:Task id="{C907C2AE-E806-4BB5-B71D-793204A49A1D}">
    <t:Anchor>
      <t:Comment id="1946621286"/>
    </t:Anchor>
    <t:History>
      <t:Event id="{D5DA9F60-A0E6-4501-90CD-8D164A8DC895}" time="2021-08-30T21:24:09.065Z">
        <t:Attribution userId="S::emily.wood@ruffalonl.com::33a02005-d566-4b05-82d1-6d28972951eb" userProvider="AD" userName="Emily Wood"/>
        <t:Anchor>
          <t:Comment id="1946621286"/>
        </t:Anchor>
        <t:Create/>
      </t:Event>
      <t:Event id="{E5FDEB3C-40B2-4802-9476-074A58DF1B9C}" time="2021-08-30T21:24:09.065Z">
        <t:Attribution userId="S::emily.wood@ruffalonl.com::33a02005-d566-4b05-82d1-6d28972951eb" userProvider="AD" userName="Emily Wood"/>
        <t:Anchor>
          <t:Comment id="1946621286"/>
        </t:Anchor>
        <t:Assign userId="S::Anissa.Stringer@ruffalonl.com::94f04982-8ab8-441f-93c5-7d6bc917127a" userProvider="AD" userName="Anissa Stringer"/>
      </t:Event>
      <t:Event id="{0D735513-F91B-467B-B056-5576F5F95FB1}" time="2021-08-30T21:24:09.065Z">
        <t:Attribution userId="S::emily.wood@ruffalonl.com::33a02005-d566-4b05-82d1-6d28972951eb" userProvider="AD" userName="Emily Wood"/>
        <t:Anchor>
          <t:Comment id="1946621286"/>
        </t:Anchor>
        <t:SetTitle title="@Anissa Stringer Since we just got feedback on the first run of the syllabus for CMPS 180, I have a bit of feedback. These tweaks cannot wait until the next round of template updates (not sure if syllabi were grouped into that or not?)."/>
      </t:Event>
    </t:History>
  </t:Task>
  <t:Task id="{15EF558B-03DC-42A4-97B4-105913AEF7E6}">
    <t:Anchor>
      <t:Comment id="152300429"/>
    </t:Anchor>
    <t:History>
      <t:Event id="{23626019-2480-4AE9-8C7F-C351F0A0999E}" time="2021-08-30T21:24:45.2Z">
        <t:Attribution userId="S::emily.wood@ruffalonl.com::33a02005-d566-4b05-82d1-6d28972951eb" userProvider="AD" userName="Emily Wood"/>
        <t:Anchor>
          <t:Comment id="152300429"/>
        </t:Anchor>
        <t:Create/>
      </t:Event>
      <t:Event id="{DDD42533-BD99-48F3-93CC-F661ABC26AB0}" time="2021-08-30T21:24:45.2Z">
        <t:Attribution userId="S::emily.wood@ruffalonl.com::33a02005-d566-4b05-82d1-6d28972951eb" userProvider="AD" userName="Emily Wood"/>
        <t:Anchor>
          <t:Comment id="152300429"/>
        </t:Anchor>
        <t:Assign userId="S::Anissa.Stringer@ruffalonl.com::94f04982-8ab8-441f-93c5-7d6bc917127a" userProvider="AD" userName="Anissa Stringer"/>
      </t:Event>
      <t:Event id="{71E89241-9B1B-4040-BAA0-716185590586}" time="2021-08-30T21:24:45.2Z">
        <t:Attribution userId="S::emily.wood@ruffalonl.com::33a02005-d566-4b05-82d1-6d28972951eb" userProvider="AD" userName="Emily Wood"/>
        <t:Anchor>
          <t:Comment id="152300429"/>
        </t:Anchor>
        <t:SetTitle title="@Anissa Stringer This should be highlighted as well since it is something for the instructor to fill in."/>
      </t:Event>
    </t:History>
  </t:Task>
  <t:Task id="{197E54AD-ED67-4211-B21E-D012FE940A5F}">
    <t:Anchor>
      <t:Comment id="703459493"/>
    </t:Anchor>
    <t:History>
      <t:Event id="{8481838C-24D7-417D-938A-11B6CD465E7F}" time="2021-08-30T21:25:09.858Z">
        <t:Attribution userId="S::emily.wood@ruffalonl.com::33a02005-d566-4b05-82d1-6d28972951eb" userProvider="AD" userName="Emily Wood"/>
        <t:Anchor>
          <t:Comment id="703459493"/>
        </t:Anchor>
        <t:Create/>
      </t:Event>
      <t:Event id="{4C32FE4D-E33F-4A32-AAE1-D653D0877773}" time="2021-08-30T21:25:09.858Z">
        <t:Attribution userId="S::emily.wood@ruffalonl.com::33a02005-d566-4b05-82d1-6d28972951eb" userProvider="AD" userName="Emily Wood"/>
        <t:Anchor>
          <t:Comment id="703459493"/>
        </t:Anchor>
        <t:Assign userId="S::Anissa.Stringer@ruffalonl.com::94f04982-8ab8-441f-93c5-7d6bc917127a" userProvider="AD" userName="Anissa Stringer"/>
      </t:Event>
      <t:Event id="{51E11A2C-18B3-4940-AC80-9BB37D1BC0C1}" time="2021-08-30T21:25:09.858Z">
        <t:Attribution userId="S::emily.wood@ruffalonl.com::33a02005-d566-4b05-82d1-6d28972951eb" userProvider="AD" userName="Emily Wood"/>
        <t:Anchor>
          <t:Comment id="703459493"/>
        </t:Anchor>
        <t:SetTitle title="@Anissa Stringer this is highlighted yellow, but wouldn't it be something we fill in?"/>
      </t:Event>
    </t:History>
  </t:Task>
  <t:Task id="{4029336A-F8ED-4E7C-99FC-C491D6A91521}">
    <t:Anchor>
      <t:Comment id="1520351803"/>
    </t:Anchor>
    <t:History>
      <t:Event id="{4D173FBB-839A-41C0-B8B0-8FAFC828A56C}" time="2021-08-30T21:27:40.418Z">
        <t:Attribution userId="S::emily.wood@ruffalonl.com::33a02005-d566-4b05-82d1-6d28972951eb" userProvider="AD" userName="Emily Wood"/>
        <t:Anchor>
          <t:Comment id="1520351803"/>
        </t:Anchor>
        <t:Create/>
      </t:Event>
      <t:Event id="{6DFD1216-26E6-426E-B380-B019DDA45BDB}" time="2021-08-30T21:27:40.418Z">
        <t:Attribution userId="S::emily.wood@ruffalonl.com::33a02005-d566-4b05-82d1-6d28972951eb" userProvider="AD" userName="Emily Wood"/>
        <t:Anchor>
          <t:Comment id="1520351803"/>
        </t:Anchor>
        <t:Assign userId="S::Anissa.Stringer@ruffalonl.com::94f04982-8ab8-441f-93c5-7d6bc917127a" userProvider="AD" userName="Anissa Stringer"/>
      </t:Event>
      <t:Event id="{2D863E8E-19DA-42BC-838F-5647CC44DDD3}" time="2021-08-30T21:27:40.418Z">
        <t:Attribution userId="S::emily.wood@ruffalonl.com::33a02005-d566-4b05-82d1-6d28972951eb" userProvider="AD" userName="Emily Wood"/>
        <t:Anchor>
          <t:Comment id="1520351803"/>
        </t:Anchor>
        <t:SetTitle title="…down here if there was a textbook, but above the blurb if not. Would you prefer that this bullet is consistently in one place? If so, I can push back to Liz. Unfortunately, even if there are no textbooks, we need to keep this blurb in. @Anissa Stringer"/>
      </t:Event>
      <t:Event id="{3F47A6D0-40D4-4CE7-9D0B-9187996F9712}" time="2021-09-01T12:11:22.082Z">
        <t:Attribution userId="S::anissa.stringer@ruffalonl.com::94f04982-8ab8-441f-93c5-7d6bc917127a" userProvider="AD" userName="Anissa Stringer"/>
        <t:Anchor>
          <t:Comment id="836141278"/>
        </t:Anchor>
        <t:UnassignAll/>
      </t:Event>
      <t:Event id="{6D93CBAA-7FA8-4BF0-BCFD-61AB1F99A762}" time="2021-09-01T12:11:22.082Z">
        <t:Attribution userId="S::anissa.stringer@ruffalonl.com::94f04982-8ab8-441f-93c5-7d6bc917127a" userProvider="AD" userName="Anissa Stringer"/>
        <t:Anchor>
          <t:Comment id="836141278"/>
        </t:Anchor>
        <t:Assign userId="S::Emily.Wood@ruffalonl.com::33a02005-d566-4b05-82d1-6d28972951eb" userProvider="AD" userName="Emily Wood"/>
      </t:Event>
    </t:History>
  </t:Task>
  <t:Task id="{15107BA7-F17A-4B7C-86A3-6C3FBC28B77E}">
    <t:Anchor>
      <t:Comment id="2069572318"/>
    </t:Anchor>
    <t:History>
      <t:Event id="{51E758C6-B2FC-493C-A9F2-ABF58CAC9E07}" time="2021-08-30T21:28:59.927Z">
        <t:Attribution userId="S::emily.wood@ruffalonl.com::33a02005-d566-4b05-82d1-6d28972951eb" userProvider="AD" userName="Emily Wood"/>
        <t:Anchor>
          <t:Comment id="2069572318"/>
        </t:Anchor>
        <t:Create/>
      </t:Event>
      <t:Event id="{FA8DE171-C89B-40D5-8356-83CABFBABB5A}" time="2021-08-30T21:28:59.927Z">
        <t:Attribution userId="S::emily.wood@ruffalonl.com::33a02005-d566-4b05-82d1-6d28972951eb" userProvider="AD" userName="Emily Wood"/>
        <t:Anchor>
          <t:Comment id="2069572318"/>
        </t:Anchor>
        <t:Assign userId="S::Anissa.Stringer@ruffalonl.com::94f04982-8ab8-441f-93c5-7d6bc917127a" userProvider="AD" userName="Anissa Stringer"/>
      </t:Event>
      <t:Event id="{3189A725-AC39-420D-A5A5-8D6A34ED2BCD}" time="2021-08-30T21:28:59.927Z">
        <t:Attribution userId="S::emily.wood@ruffalonl.com::33a02005-d566-4b05-82d1-6d28972951eb" userProvider="AD" userName="Emily Wood"/>
        <t:Anchor>
          <t:Comment id="2069572318"/>
        </t:Anchor>
        <t:SetTitle title="@Anissa Stringer feedback from Liz: Just realized when clicking on this that it is actually called “Incident Report” and not a “Bias Incident Report” – the master syllabus template will need to be updated to say incident report."/>
      </t:Event>
    </t:History>
  </t:Task>
  <t:Task id="{F1B9551D-F9A6-4AC3-8228-1D5681AC0F43}">
    <t:Anchor>
      <t:Comment id="1878714430"/>
    </t:Anchor>
    <t:History>
      <t:Event id="{229C3068-B851-4C87-B09B-982E373C2228}" time="2021-09-01T15:19:43.28Z">
        <t:Attribution userId="S::anissa.stringer@ruffalonl.com::94f04982-8ab8-441f-93c5-7d6bc917127a" userProvider="AD" userName="Anissa Stringer"/>
        <t:Anchor>
          <t:Comment id="1878714430"/>
        </t:Anchor>
        <t:Create/>
      </t:Event>
      <t:Event id="{239DDA2A-1C6C-4D49-B060-2A16418BB5A6}" time="2021-09-01T15:19:43.28Z">
        <t:Attribution userId="S::anissa.stringer@ruffalonl.com::94f04982-8ab8-441f-93c5-7d6bc917127a" userProvider="AD" userName="Anissa Stringer"/>
        <t:Anchor>
          <t:Comment id="1878714430"/>
        </t:Anchor>
        <t:Assign userId="S::Emily.Wood@ruffalonl.com::33a02005-d566-4b05-82d1-6d28972951eb" userProvider="AD" userName="Emily Wood"/>
      </t:Event>
      <t:Event id="{C3EC0DF2-5B99-4E9C-AE74-770C12E0F3EA}" time="2021-09-01T15:19:43.28Z">
        <t:Attribution userId="S::anissa.stringer@ruffalonl.com::94f04982-8ab8-441f-93c5-7d6bc917127a" userProvider="AD" userName="Anissa Stringer"/>
        <t:Anchor>
          <t:Comment id="1878714430"/>
        </t:Anchor>
        <t:SetTitle title="@Emily Wood take a look at this addition here, etc. I tweaked it just slightly from what you posted. Left &quot;instructor&quot; and &quot;student&quot; third person since that's what we stuck with for the policy stuff above."/>
      </t:Event>
      <t:Event id="{24C78F28-6583-44B3-ADAD-955A62C8310F}" time="2021-09-01T15:18:39.261Z">
        <t:Attribution userId="S::emily.wood@ruffalonl.com::33a02005-d566-4b05-82d1-6d28972951eb" userProvider="AD" userName="Emily Wood"/>
        <t:Progress percentComplete="100"/>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01271">
      <w:bodyDiv w:val="1"/>
      <w:marLeft w:val="0"/>
      <w:marRight w:val="0"/>
      <w:marTop w:val="0"/>
      <w:marBottom w:val="0"/>
      <w:divBdr>
        <w:top w:val="none" w:sz="0" w:space="0" w:color="auto"/>
        <w:left w:val="none" w:sz="0" w:space="0" w:color="auto"/>
        <w:bottom w:val="none" w:sz="0" w:space="0" w:color="auto"/>
        <w:right w:val="none" w:sz="0" w:space="0" w:color="auto"/>
      </w:divBdr>
    </w:div>
    <w:div w:id="27606407">
      <w:bodyDiv w:val="1"/>
      <w:marLeft w:val="0"/>
      <w:marRight w:val="0"/>
      <w:marTop w:val="0"/>
      <w:marBottom w:val="0"/>
      <w:divBdr>
        <w:top w:val="none" w:sz="0" w:space="0" w:color="auto"/>
        <w:left w:val="none" w:sz="0" w:space="0" w:color="auto"/>
        <w:bottom w:val="none" w:sz="0" w:space="0" w:color="auto"/>
        <w:right w:val="none" w:sz="0" w:space="0" w:color="auto"/>
      </w:divBdr>
    </w:div>
    <w:div w:id="770592821">
      <w:bodyDiv w:val="1"/>
      <w:marLeft w:val="0"/>
      <w:marRight w:val="0"/>
      <w:marTop w:val="0"/>
      <w:marBottom w:val="0"/>
      <w:divBdr>
        <w:top w:val="none" w:sz="0" w:space="0" w:color="auto"/>
        <w:left w:val="none" w:sz="0" w:space="0" w:color="auto"/>
        <w:bottom w:val="none" w:sz="0" w:space="0" w:color="auto"/>
        <w:right w:val="none" w:sz="0" w:space="0" w:color="auto"/>
      </w:divBdr>
      <w:divsChild>
        <w:div w:id="526140795">
          <w:marLeft w:val="0"/>
          <w:marRight w:val="0"/>
          <w:marTop w:val="0"/>
          <w:marBottom w:val="0"/>
          <w:divBdr>
            <w:top w:val="none" w:sz="0" w:space="0" w:color="auto"/>
            <w:left w:val="none" w:sz="0" w:space="0" w:color="auto"/>
            <w:bottom w:val="none" w:sz="0" w:space="0" w:color="auto"/>
            <w:right w:val="none" w:sz="0" w:space="0" w:color="auto"/>
          </w:divBdr>
        </w:div>
        <w:div w:id="173038565">
          <w:marLeft w:val="0"/>
          <w:marRight w:val="0"/>
          <w:marTop w:val="0"/>
          <w:marBottom w:val="0"/>
          <w:divBdr>
            <w:top w:val="none" w:sz="0" w:space="0" w:color="auto"/>
            <w:left w:val="none" w:sz="0" w:space="0" w:color="auto"/>
            <w:bottom w:val="none" w:sz="0" w:space="0" w:color="auto"/>
            <w:right w:val="none" w:sz="0" w:space="0" w:color="auto"/>
          </w:divBdr>
        </w:div>
        <w:div w:id="2020814916">
          <w:marLeft w:val="0"/>
          <w:marRight w:val="0"/>
          <w:marTop w:val="0"/>
          <w:marBottom w:val="0"/>
          <w:divBdr>
            <w:top w:val="none" w:sz="0" w:space="0" w:color="auto"/>
            <w:left w:val="none" w:sz="0" w:space="0" w:color="auto"/>
            <w:bottom w:val="none" w:sz="0" w:space="0" w:color="auto"/>
            <w:right w:val="none" w:sz="0" w:space="0" w:color="auto"/>
          </w:divBdr>
        </w:div>
        <w:div w:id="1166826891">
          <w:marLeft w:val="0"/>
          <w:marRight w:val="0"/>
          <w:marTop w:val="0"/>
          <w:marBottom w:val="0"/>
          <w:divBdr>
            <w:top w:val="none" w:sz="0" w:space="0" w:color="auto"/>
            <w:left w:val="none" w:sz="0" w:space="0" w:color="auto"/>
            <w:bottom w:val="none" w:sz="0" w:space="0" w:color="auto"/>
            <w:right w:val="none" w:sz="0" w:space="0" w:color="auto"/>
          </w:divBdr>
        </w:div>
        <w:div w:id="1003094560">
          <w:marLeft w:val="0"/>
          <w:marRight w:val="0"/>
          <w:marTop w:val="0"/>
          <w:marBottom w:val="0"/>
          <w:divBdr>
            <w:top w:val="none" w:sz="0" w:space="0" w:color="auto"/>
            <w:left w:val="none" w:sz="0" w:space="0" w:color="auto"/>
            <w:bottom w:val="none" w:sz="0" w:space="0" w:color="auto"/>
            <w:right w:val="none" w:sz="0" w:space="0" w:color="auto"/>
          </w:divBdr>
        </w:div>
        <w:div w:id="230387958">
          <w:marLeft w:val="0"/>
          <w:marRight w:val="0"/>
          <w:marTop w:val="0"/>
          <w:marBottom w:val="0"/>
          <w:divBdr>
            <w:top w:val="none" w:sz="0" w:space="0" w:color="auto"/>
            <w:left w:val="none" w:sz="0" w:space="0" w:color="auto"/>
            <w:bottom w:val="none" w:sz="0" w:space="0" w:color="auto"/>
            <w:right w:val="none" w:sz="0" w:space="0" w:color="auto"/>
          </w:divBdr>
        </w:div>
        <w:div w:id="778724260">
          <w:marLeft w:val="0"/>
          <w:marRight w:val="0"/>
          <w:marTop w:val="0"/>
          <w:marBottom w:val="0"/>
          <w:divBdr>
            <w:top w:val="none" w:sz="0" w:space="0" w:color="auto"/>
            <w:left w:val="none" w:sz="0" w:space="0" w:color="auto"/>
            <w:bottom w:val="none" w:sz="0" w:space="0" w:color="auto"/>
            <w:right w:val="none" w:sz="0" w:space="0" w:color="auto"/>
          </w:divBdr>
        </w:div>
        <w:div w:id="580986784">
          <w:marLeft w:val="0"/>
          <w:marRight w:val="0"/>
          <w:marTop w:val="0"/>
          <w:marBottom w:val="0"/>
          <w:divBdr>
            <w:top w:val="none" w:sz="0" w:space="0" w:color="auto"/>
            <w:left w:val="none" w:sz="0" w:space="0" w:color="auto"/>
            <w:bottom w:val="none" w:sz="0" w:space="0" w:color="auto"/>
            <w:right w:val="none" w:sz="0" w:space="0" w:color="auto"/>
          </w:divBdr>
        </w:div>
        <w:div w:id="1069306276">
          <w:marLeft w:val="0"/>
          <w:marRight w:val="0"/>
          <w:marTop w:val="0"/>
          <w:marBottom w:val="0"/>
          <w:divBdr>
            <w:top w:val="none" w:sz="0" w:space="0" w:color="auto"/>
            <w:left w:val="none" w:sz="0" w:space="0" w:color="auto"/>
            <w:bottom w:val="none" w:sz="0" w:space="0" w:color="auto"/>
            <w:right w:val="none" w:sz="0" w:space="0" w:color="auto"/>
          </w:divBdr>
        </w:div>
        <w:div w:id="629211836">
          <w:marLeft w:val="0"/>
          <w:marRight w:val="0"/>
          <w:marTop w:val="0"/>
          <w:marBottom w:val="0"/>
          <w:divBdr>
            <w:top w:val="none" w:sz="0" w:space="0" w:color="auto"/>
            <w:left w:val="none" w:sz="0" w:space="0" w:color="auto"/>
            <w:bottom w:val="none" w:sz="0" w:space="0" w:color="auto"/>
            <w:right w:val="none" w:sz="0" w:space="0" w:color="auto"/>
          </w:divBdr>
        </w:div>
        <w:div w:id="2105760285">
          <w:marLeft w:val="0"/>
          <w:marRight w:val="0"/>
          <w:marTop w:val="0"/>
          <w:marBottom w:val="0"/>
          <w:divBdr>
            <w:top w:val="none" w:sz="0" w:space="0" w:color="auto"/>
            <w:left w:val="none" w:sz="0" w:space="0" w:color="auto"/>
            <w:bottom w:val="none" w:sz="0" w:space="0" w:color="auto"/>
            <w:right w:val="none" w:sz="0" w:space="0" w:color="auto"/>
          </w:divBdr>
        </w:div>
        <w:div w:id="665665262">
          <w:marLeft w:val="0"/>
          <w:marRight w:val="0"/>
          <w:marTop w:val="0"/>
          <w:marBottom w:val="0"/>
          <w:divBdr>
            <w:top w:val="none" w:sz="0" w:space="0" w:color="auto"/>
            <w:left w:val="none" w:sz="0" w:space="0" w:color="auto"/>
            <w:bottom w:val="none" w:sz="0" w:space="0" w:color="auto"/>
            <w:right w:val="none" w:sz="0" w:space="0" w:color="auto"/>
          </w:divBdr>
        </w:div>
        <w:div w:id="1211569900">
          <w:marLeft w:val="0"/>
          <w:marRight w:val="0"/>
          <w:marTop w:val="0"/>
          <w:marBottom w:val="0"/>
          <w:divBdr>
            <w:top w:val="none" w:sz="0" w:space="0" w:color="auto"/>
            <w:left w:val="none" w:sz="0" w:space="0" w:color="auto"/>
            <w:bottom w:val="none" w:sz="0" w:space="0" w:color="auto"/>
            <w:right w:val="none" w:sz="0" w:space="0" w:color="auto"/>
          </w:divBdr>
        </w:div>
        <w:div w:id="1586181678">
          <w:marLeft w:val="0"/>
          <w:marRight w:val="0"/>
          <w:marTop w:val="0"/>
          <w:marBottom w:val="0"/>
          <w:divBdr>
            <w:top w:val="none" w:sz="0" w:space="0" w:color="auto"/>
            <w:left w:val="none" w:sz="0" w:space="0" w:color="auto"/>
            <w:bottom w:val="none" w:sz="0" w:space="0" w:color="auto"/>
            <w:right w:val="none" w:sz="0" w:space="0" w:color="auto"/>
          </w:divBdr>
        </w:div>
      </w:divsChild>
    </w:div>
    <w:div w:id="1074359448">
      <w:bodyDiv w:val="1"/>
      <w:marLeft w:val="0"/>
      <w:marRight w:val="0"/>
      <w:marTop w:val="0"/>
      <w:marBottom w:val="0"/>
      <w:divBdr>
        <w:top w:val="none" w:sz="0" w:space="0" w:color="auto"/>
        <w:left w:val="none" w:sz="0" w:space="0" w:color="auto"/>
        <w:bottom w:val="none" w:sz="0" w:space="0" w:color="auto"/>
        <w:right w:val="none" w:sz="0" w:space="0" w:color="auto"/>
      </w:divBdr>
    </w:div>
    <w:div w:id="1576238053">
      <w:bodyDiv w:val="1"/>
      <w:marLeft w:val="0"/>
      <w:marRight w:val="0"/>
      <w:marTop w:val="0"/>
      <w:marBottom w:val="0"/>
      <w:divBdr>
        <w:top w:val="none" w:sz="0" w:space="0" w:color="auto"/>
        <w:left w:val="none" w:sz="0" w:space="0" w:color="auto"/>
        <w:bottom w:val="none" w:sz="0" w:space="0" w:color="auto"/>
        <w:right w:val="none" w:sz="0" w:space="0" w:color="auto"/>
      </w:divBdr>
    </w:div>
    <w:div w:id="1667053213">
      <w:bodyDiv w:val="1"/>
      <w:marLeft w:val="0"/>
      <w:marRight w:val="0"/>
      <w:marTop w:val="0"/>
      <w:marBottom w:val="0"/>
      <w:divBdr>
        <w:top w:val="none" w:sz="0" w:space="0" w:color="auto"/>
        <w:left w:val="none" w:sz="0" w:space="0" w:color="auto"/>
        <w:bottom w:val="none" w:sz="0" w:space="0" w:color="auto"/>
        <w:right w:val="none" w:sz="0" w:space="0" w:color="auto"/>
      </w:divBdr>
    </w:div>
    <w:div w:id="1808430690">
      <w:bodyDiv w:val="1"/>
      <w:marLeft w:val="0"/>
      <w:marRight w:val="0"/>
      <w:marTop w:val="0"/>
      <w:marBottom w:val="0"/>
      <w:divBdr>
        <w:top w:val="none" w:sz="0" w:space="0" w:color="auto"/>
        <w:left w:val="none" w:sz="0" w:space="0" w:color="auto"/>
        <w:bottom w:val="none" w:sz="0" w:space="0" w:color="auto"/>
        <w:right w:val="none" w:sz="0" w:space="0" w:color="auto"/>
      </w:divBdr>
    </w:div>
    <w:div w:id="1908766018">
      <w:bodyDiv w:val="1"/>
      <w:marLeft w:val="0"/>
      <w:marRight w:val="0"/>
      <w:marTop w:val="0"/>
      <w:marBottom w:val="0"/>
      <w:divBdr>
        <w:top w:val="none" w:sz="0" w:space="0" w:color="auto"/>
        <w:left w:val="none" w:sz="0" w:space="0" w:color="auto"/>
        <w:bottom w:val="none" w:sz="0" w:space="0" w:color="auto"/>
        <w:right w:val="none" w:sz="0" w:space="0" w:color="auto"/>
      </w:divBdr>
      <w:divsChild>
        <w:div w:id="1931310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oodle.clarke.edu/login/index.php" TargetMode="External"/><Relationship Id="rId18" Type="http://schemas.openxmlformats.org/officeDocument/2006/relationships/header" Target="header1.xml"/><Relationship Id="rId26"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clarke.textbookx.com/help" TargetMode="External"/><Relationship Id="rId17" Type="http://schemas.openxmlformats.org/officeDocument/2006/relationships/hyperlink" Target="https://clarke44.sharepoint.com/sites/MAR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larke.edu/academics/libra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larke.textbookx.com/institutional/index.php" TargetMode="External"/><Relationship Id="rId24" Type="http://schemas.openxmlformats.org/officeDocument/2006/relationships/fontTable" Target="fontTable.xml"/><Relationship Id="Rf6abaaaf9fcc4a38" Type="http://schemas.microsoft.com/office/2019/05/relationships/documenttasks" Target="tasks.xml"/><Relationship Id="rId5" Type="http://schemas.openxmlformats.org/officeDocument/2006/relationships/numbering" Target="numbering.xml"/><Relationship Id="rId15" Type="http://schemas.openxmlformats.org/officeDocument/2006/relationships/hyperlink" Target="https://www.clarke.edu/campus-life/culture-inclusion/bias-incident-report/"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larke.edu/academics/academic-resources/"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183741FCF28ED4DBF104B36E949A203" ma:contentTypeVersion="6" ma:contentTypeDescription="Create a new document." ma:contentTypeScope="" ma:versionID="02818eb9012ba9908d0308077dbe6785">
  <xsd:schema xmlns:xsd="http://www.w3.org/2001/XMLSchema" xmlns:xs="http://www.w3.org/2001/XMLSchema" xmlns:p="http://schemas.microsoft.com/office/2006/metadata/properties" xmlns:ns2="31dc1520-efe8-4f80-b9ed-fce32583d10d" xmlns:ns3="de43b411-6271-4489-bad0-2785695bc688" targetNamespace="http://schemas.microsoft.com/office/2006/metadata/properties" ma:root="true" ma:fieldsID="1ce8698b5b5772839e52c89fbc7f5956" ns2:_="" ns3:_="">
    <xsd:import namespace="31dc1520-efe8-4f80-b9ed-fce32583d10d"/>
    <xsd:import namespace="de43b411-6271-4489-bad0-2785695bc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dc1520-efe8-4f80-b9ed-fce32583d1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e43b411-6271-4489-bad0-2785695bc6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C8B50-52FA-47E9-8966-89A934743753}">
  <ds:schemaRefs>
    <ds:schemaRef ds:uri="http://schemas.microsoft.com/sharepoint/v3/contenttype/forms"/>
  </ds:schemaRefs>
</ds:datastoreItem>
</file>

<file path=customXml/itemProps2.xml><?xml version="1.0" encoding="utf-8"?>
<ds:datastoreItem xmlns:ds="http://schemas.openxmlformats.org/officeDocument/2006/customXml" ds:itemID="{F6078C81-2B37-405C-AEE9-115CE56B805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7F5A36F-E21D-4CB9-9525-70115B256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dc1520-efe8-4f80-b9ed-fce32583d10d"/>
    <ds:schemaRef ds:uri="de43b411-6271-4489-bad0-2785695bc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CCD49B-8480-43CD-9836-7626EEE87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3438</Words>
  <Characters>19599</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Anissa Stringer</dc:creator>
  <cp:keywords/>
  <dc:description/>
  <cp:lastModifiedBy>Anissa Stringer</cp:lastModifiedBy>
  <cp:revision>2</cp:revision>
  <dcterms:created xsi:type="dcterms:W3CDTF">2022-01-10T19:45:00Z</dcterms:created>
  <dcterms:modified xsi:type="dcterms:W3CDTF">2022-01-10T19:45:00Z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0x0101003183741FCF28ED4DBF104B36E949A203</vt:lpwstr>
  </property>
</Properties>
</file>